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87" w:rsidRPr="00D76620" w:rsidRDefault="00261FE7" w:rsidP="00A05B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662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653415" cy="693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91" w:rsidRPr="00D76620" w:rsidRDefault="00A05B87" w:rsidP="001902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6620">
        <w:rPr>
          <w:rFonts w:ascii="Arial" w:hAnsi="Arial" w:cs="Arial"/>
          <w:b/>
          <w:sz w:val="24"/>
          <w:szCs w:val="24"/>
        </w:rPr>
        <w:t>REPÚBLICA DE MOÇAMBIQUE</w:t>
      </w:r>
    </w:p>
    <w:p w:rsidR="00A05B87" w:rsidRPr="00D76620" w:rsidRDefault="00A05B87" w:rsidP="001902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6620">
        <w:rPr>
          <w:rFonts w:ascii="Arial" w:hAnsi="Arial" w:cs="Arial"/>
          <w:b/>
          <w:sz w:val="24"/>
          <w:szCs w:val="24"/>
        </w:rPr>
        <w:t>________</w:t>
      </w:r>
    </w:p>
    <w:p w:rsidR="00A05B87" w:rsidRPr="00D76620" w:rsidRDefault="00A05B87" w:rsidP="001902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6620">
        <w:rPr>
          <w:rFonts w:ascii="Arial" w:hAnsi="Arial" w:cs="Arial"/>
          <w:b/>
          <w:sz w:val="24"/>
          <w:szCs w:val="24"/>
        </w:rPr>
        <w:t>SECRETARIADO DO CONSELHO DE MINISTROS</w:t>
      </w:r>
    </w:p>
    <w:p w:rsidR="0019025D" w:rsidRPr="00D76620" w:rsidRDefault="0019025D" w:rsidP="00071E1B">
      <w:pPr>
        <w:jc w:val="center"/>
        <w:rPr>
          <w:rFonts w:ascii="Arial" w:hAnsi="Arial" w:cs="Arial"/>
          <w:b/>
          <w:sz w:val="24"/>
          <w:szCs w:val="24"/>
        </w:rPr>
      </w:pPr>
    </w:p>
    <w:p w:rsidR="00815B6B" w:rsidRPr="00D76620" w:rsidRDefault="00A05B87" w:rsidP="00071E1B">
      <w:pPr>
        <w:jc w:val="center"/>
        <w:rPr>
          <w:rFonts w:ascii="Arial" w:hAnsi="Arial" w:cs="Arial"/>
          <w:b/>
          <w:sz w:val="24"/>
          <w:szCs w:val="24"/>
        </w:rPr>
      </w:pPr>
      <w:r w:rsidRPr="00D76620">
        <w:rPr>
          <w:rFonts w:ascii="Arial" w:hAnsi="Arial" w:cs="Arial"/>
          <w:b/>
          <w:sz w:val="24"/>
          <w:szCs w:val="24"/>
        </w:rPr>
        <w:t>Aos Órgãos de Informação</w:t>
      </w:r>
    </w:p>
    <w:p w:rsidR="00891B91" w:rsidRPr="00D76620" w:rsidRDefault="00891B91" w:rsidP="00650F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B87" w:rsidRPr="00D76620" w:rsidRDefault="00A05B87" w:rsidP="00650F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620">
        <w:rPr>
          <w:rFonts w:ascii="Arial" w:hAnsi="Arial" w:cs="Arial"/>
          <w:sz w:val="24"/>
          <w:szCs w:val="24"/>
        </w:rPr>
        <w:t xml:space="preserve">O Conselho de Ministros realizou, no dia </w:t>
      </w:r>
      <w:r w:rsidR="00AB5F44" w:rsidRPr="00D76620">
        <w:rPr>
          <w:rFonts w:ascii="Arial" w:hAnsi="Arial" w:cs="Arial"/>
          <w:sz w:val="24"/>
          <w:szCs w:val="24"/>
        </w:rPr>
        <w:t>18</w:t>
      </w:r>
      <w:r w:rsidRPr="00D7662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AB5F44" w:rsidRPr="00D76620">
        <w:rPr>
          <w:rFonts w:ascii="Arial" w:hAnsi="Arial" w:cs="Arial"/>
          <w:sz w:val="24"/>
          <w:szCs w:val="24"/>
        </w:rPr>
        <w:t>Deze</w:t>
      </w:r>
      <w:r w:rsidR="00C2620F" w:rsidRPr="00D76620">
        <w:rPr>
          <w:rFonts w:ascii="Arial" w:hAnsi="Arial" w:cs="Arial"/>
          <w:sz w:val="24"/>
          <w:szCs w:val="24"/>
        </w:rPr>
        <w:t>m</w:t>
      </w:r>
      <w:r w:rsidR="00A35593" w:rsidRPr="00D76620">
        <w:rPr>
          <w:rFonts w:ascii="Arial" w:hAnsi="Arial" w:cs="Arial"/>
          <w:sz w:val="24"/>
          <w:szCs w:val="24"/>
        </w:rPr>
        <w:t>b</w:t>
      </w:r>
      <w:r w:rsidR="001B1F63" w:rsidRPr="00D76620">
        <w:rPr>
          <w:rFonts w:ascii="Arial" w:hAnsi="Arial" w:cs="Arial"/>
          <w:sz w:val="24"/>
          <w:szCs w:val="24"/>
        </w:rPr>
        <w:t>r</w:t>
      </w:r>
      <w:r w:rsidR="00FE49D6" w:rsidRPr="00D76620">
        <w:rPr>
          <w:rFonts w:ascii="Arial" w:hAnsi="Arial" w:cs="Arial"/>
          <w:sz w:val="24"/>
          <w:szCs w:val="24"/>
        </w:rPr>
        <w:t>o</w:t>
      </w:r>
      <w:proofErr w:type="gramEnd"/>
      <w:r w:rsidR="003C6FD1" w:rsidRPr="00D76620">
        <w:rPr>
          <w:rFonts w:ascii="Arial" w:hAnsi="Arial" w:cs="Arial"/>
          <w:sz w:val="24"/>
          <w:szCs w:val="24"/>
        </w:rPr>
        <w:t xml:space="preserve"> </w:t>
      </w:r>
      <w:r w:rsidRPr="00D76620">
        <w:rPr>
          <w:rFonts w:ascii="Arial" w:hAnsi="Arial" w:cs="Arial"/>
          <w:sz w:val="24"/>
          <w:szCs w:val="24"/>
        </w:rPr>
        <w:t>de 201</w:t>
      </w:r>
      <w:r w:rsidR="00261FE7" w:rsidRPr="00D76620">
        <w:rPr>
          <w:rFonts w:ascii="Arial" w:hAnsi="Arial" w:cs="Arial"/>
          <w:sz w:val="24"/>
          <w:szCs w:val="24"/>
        </w:rPr>
        <w:t>8</w:t>
      </w:r>
      <w:r w:rsidRPr="00D76620">
        <w:rPr>
          <w:rFonts w:ascii="Arial" w:hAnsi="Arial" w:cs="Arial"/>
          <w:sz w:val="24"/>
          <w:szCs w:val="24"/>
        </w:rPr>
        <w:t xml:space="preserve">, a sua </w:t>
      </w:r>
      <w:r w:rsidR="001B1F63" w:rsidRPr="00D76620">
        <w:rPr>
          <w:rFonts w:ascii="Arial" w:hAnsi="Arial" w:cs="Arial"/>
          <w:sz w:val="24"/>
          <w:szCs w:val="24"/>
        </w:rPr>
        <w:t>3</w:t>
      </w:r>
      <w:r w:rsidR="00AB5F44" w:rsidRPr="00D76620">
        <w:rPr>
          <w:rFonts w:ascii="Arial" w:hAnsi="Arial" w:cs="Arial"/>
          <w:sz w:val="24"/>
          <w:szCs w:val="24"/>
        </w:rPr>
        <w:t>9</w:t>
      </w:r>
      <w:r w:rsidRPr="00D76620">
        <w:rPr>
          <w:rFonts w:ascii="Arial" w:hAnsi="Arial" w:cs="Arial"/>
          <w:sz w:val="24"/>
          <w:szCs w:val="24"/>
        </w:rPr>
        <w:t>.ª Sessão Ordinária.</w:t>
      </w:r>
    </w:p>
    <w:p w:rsidR="00032C71" w:rsidRPr="00D76620" w:rsidRDefault="00032C71" w:rsidP="00735008">
      <w:pPr>
        <w:spacing w:after="0"/>
        <w:rPr>
          <w:rFonts w:ascii="Arial" w:hAnsi="Arial" w:cs="Arial"/>
          <w:sz w:val="24"/>
          <w:szCs w:val="24"/>
        </w:rPr>
      </w:pPr>
    </w:p>
    <w:p w:rsidR="00D76620" w:rsidRPr="00F079C3" w:rsidRDefault="00866F21" w:rsidP="00F079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620">
        <w:rPr>
          <w:rFonts w:ascii="Arial" w:hAnsi="Arial" w:cs="Arial"/>
          <w:sz w:val="24"/>
          <w:szCs w:val="24"/>
        </w:rPr>
        <w:t>O</w:t>
      </w:r>
      <w:r w:rsidR="000D27F8" w:rsidRPr="00D76620">
        <w:rPr>
          <w:rFonts w:ascii="Arial" w:hAnsi="Arial" w:cs="Arial"/>
          <w:sz w:val="24"/>
          <w:szCs w:val="24"/>
        </w:rPr>
        <w:t xml:space="preserve"> </w:t>
      </w:r>
      <w:r w:rsidR="00F164B7" w:rsidRPr="00D76620">
        <w:rPr>
          <w:rFonts w:ascii="Arial" w:hAnsi="Arial" w:cs="Arial"/>
          <w:sz w:val="24"/>
          <w:szCs w:val="24"/>
        </w:rPr>
        <w:t>Governo apreciou</w:t>
      </w:r>
      <w:r w:rsidR="00F079C3">
        <w:rPr>
          <w:rFonts w:ascii="Arial" w:hAnsi="Arial" w:cs="Arial"/>
          <w:sz w:val="24"/>
          <w:szCs w:val="24"/>
        </w:rPr>
        <w:t xml:space="preserve"> a</w:t>
      </w:r>
      <w:r w:rsidR="00D76620" w:rsidRPr="00F079C3">
        <w:rPr>
          <w:rFonts w:ascii="Arial" w:hAnsi="Arial" w:cs="Arial"/>
          <w:sz w:val="24"/>
          <w:szCs w:val="24"/>
        </w:rPr>
        <w:t xml:space="preserve"> </w:t>
      </w:r>
      <w:r w:rsidR="00D76620" w:rsidRPr="00F079C3">
        <w:rPr>
          <w:rFonts w:ascii="Arial" w:hAnsi="Arial" w:cs="Arial"/>
          <w:sz w:val="24"/>
          <w:szCs w:val="24"/>
          <w:lang w:val="pt-BR"/>
        </w:rPr>
        <w:t>Resolução que ratifica a Emenda de Kigali ao Protocolo de Montreal sobre Substâncias que destroem a Camada de Ozono</w:t>
      </w:r>
      <w:r w:rsidR="00F079C3">
        <w:rPr>
          <w:rFonts w:ascii="Arial" w:hAnsi="Arial" w:cs="Arial"/>
          <w:sz w:val="24"/>
          <w:szCs w:val="24"/>
          <w:lang w:val="pt-BR"/>
        </w:rPr>
        <w:t>, ado</w:t>
      </w:r>
      <w:r w:rsidR="004D051E">
        <w:rPr>
          <w:rFonts w:ascii="Arial" w:hAnsi="Arial" w:cs="Arial"/>
          <w:sz w:val="24"/>
          <w:szCs w:val="24"/>
          <w:lang w:val="pt-BR"/>
        </w:rPr>
        <w:t>p</w:t>
      </w:r>
      <w:r w:rsidR="00F079C3">
        <w:rPr>
          <w:rFonts w:ascii="Arial" w:hAnsi="Arial" w:cs="Arial"/>
          <w:sz w:val="24"/>
          <w:szCs w:val="24"/>
          <w:lang w:val="pt-BR"/>
        </w:rPr>
        <w:t>tado</w:t>
      </w:r>
      <w:r w:rsidR="00620727">
        <w:rPr>
          <w:rFonts w:ascii="Arial" w:hAnsi="Arial" w:cs="Arial"/>
          <w:sz w:val="24"/>
          <w:szCs w:val="24"/>
          <w:lang w:val="pt-BR"/>
        </w:rPr>
        <w:t xml:space="preserve"> pelos Estados Membros das Nações Unidas, a 15 de </w:t>
      </w:r>
      <w:proofErr w:type="gramStart"/>
      <w:r w:rsidR="00620727">
        <w:rPr>
          <w:rFonts w:ascii="Arial" w:hAnsi="Arial" w:cs="Arial"/>
          <w:sz w:val="24"/>
          <w:szCs w:val="24"/>
          <w:lang w:val="pt-BR"/>
        </w:rPr>
        <w:t>Outubro</w:t>
      </w:r>
      <w:proofErr w:type="gramEnd"/>
      <w:r w:rsidR="00620727">
        <w:rPr>
          <w:rFonts w:ascii="Arial" w:hAnsi="Arial" w:cs="Arial"/>
          <w:sz w:val="24"/>
          <w:szCs w:val="24"/>
          <w:lang w:val="pt-BR"/>
        </w:rPr>
        <w:t xml:space="preserve"> de 2016, em Kigali, </w:t>
      </w:r>
      <w:r w:rsidR="00620727" w:rsidRPr="00D76620">
        <w:rPr>
          <w:rFonts w:ascii="Arial" w:hAnsi="Arial" w:cs="Arial"/>
          <w:sz w:val="24"/>
          <w:szCs w:val="24"/>
        </w:rPr>
        <w:t>a submeter à Assembleia da República</w:t>
      </w:r>
      <w:r w:rsidR="00620727">
        <w:rPr>
          <w:rFonts w:ascii="Arial" w:hAnsi="Arial" w:cs="Arial"/>
          <w:sz w:val="24"/>
          <w:szCs w:val="24"/>
          <w:lang w:val="pt-BR"/>
        </w:rPr>
        <w:t>.</w:t>
      </w:r>
    </w:p>
    <w:p w:rsidR="00620727" w:rsidRDefault="00620727" w:rsidP="006207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29F6" w:rsidRPr="00D76620" w:rsidRDefault="00F079C3" w:rsidP="006207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Nesta</w:t>
      </w:r>
      <w:r w:rsidR="00FC723F" w:rsidRPr="00D76620">
        <w:rPr>
          <w:rFonts w:ascii="Arial" w:hAnsi="Arial" w:cs="Arial"/>
          <w:sz w:val="24"/>
          <w:szCs w:val="24"/>
        </w:rPr>
        <w:t xml:space="preserve"> Sessão</w:t>
      </w:r>
      <w:r w:rsidR="00EC00BC">
        <w:rPr>
          <w:rFonts w:ascii="Arial" w:hAnsi="Arial" w:cs="Arial"/>
          <w:sz w:val="24"/>
          <w:szCs w:val="24"/>
        </w:rPr>
        <w:t>,</w:t>
      </w:r>
      <w:r w:rsidR="003829F6" w:rsidRPr="00D76620">
        <w:rPr>
          <w:rFonts w:ascii="Arial" w:hAnsi="Arial" w:cs="Arial"/>
          <w:sz w:val="24"/>
          <w:szCs w:val="24"/>
        </w:rPr>
        <w:t xml:space="preserve"> o Governo aprec</w:t>
      </w:r>
      <w:r w:rsidR="00FC723F" w:rsidRPr="00D76620">
        <w:rPr>
          <w:rFonts w:ascii="Arial" w:hAnsi="Arial" w:cs="Arial"/>
          <w:sz w:val="24"/>
          <w:szCs w:val="24"/>
        </w:rPr>
        <w:t>iou</w:t>
      </w:r>
      <w:r w:rsidR="003829F6" w:rsidRPr="00D76620">
        <w:rPr>
          <w:rFonts w:ascii="Arial" w:hAnsi="Arial" w:cs="Arial"/>
          <w:sz w:val="24"/>
          <w:szCs w:val="24"/>
        </w:rPr>
        <w:t xml:space="preserve"> e aprovou:</w:t>
      </w:r>
    </w:p>
    <w:p w:rsidR="003829F6" w:rsidRPr="00D76620" w:rsidRDefault="003829F6" w:rsidP="00382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620" w:rsidRPr="00F079C3" w:rsidRDefault="00EC00BC" w:rsidP="00D76620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  <w:lang w:val="pt-BR"/>
        </w:rPr>
        <w:t>Decreto que cria o Fundo de Pensões dos</w:t>
      </w:r>
      <w:r>
        <w:rPr>
          <w:rFonts w:ascii="Arial" w:hAnsi="Arial" w:cs="Arial"/>
          <w:sz w:val="24"/>
          <w:szCs w:val="24"/>
          <w:lang w:val="pt-BR"/>
        </w:rPr>
        <w:t xml:space="preserve"> Funcionários do Estado. (FPFE)</w:t>
      </w:r>
      <w:r w:rsidR="00F079C3">
        <w:rPr>
          <w:rFonts w:ascii="Arial" w:hAnsi="Arial" w:cs="Arial"/>
          <w:sz w:val="24"/>
          <w:szCs w:val="24"/>
          <w:lang w:val="pt-BR"/>
        </w:rPr>
        <w:t>.</w:t>
      </w:r>
    </w:p>
    <w:p w:rsidR="00F079C3" w:rsidRPr="00F079C3" w:rsidRDefault="00F079C3" w:rsidP="00F079C3">
      <w:pPr>
        <w:pStyle w:val="ListParagraph"/>
        <w:rPr>
          <w:rFonts w:ascii="Arial" w:hAnsi="Arial" w:cs="Arial"/>
          <w:sz w:val="24"/>
          <w:szCs w:val="24"/>
        </w:rPr>
      </w:pPr>
    </w:p>
    <w:p w:rsidR="00F079C3" w:rsidRPr="00EC00BC" w:rsidRDefault="00F079C3" w:rsidP="00EE42F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Fundo de Pensões dos Funcionários do Estado</w:t>
      </w:r>
      <w:r w:rsidR="00FE0627">
        <w:rPr>
          <w:rFonts w:ascii="Arial" w:hAnsi="Arial" w:cs="Arial"/>
          <w:sz w:val="24"/>
          <w:szCs w:val="24"/>
        </w:rPr>
        <w:t xml:space="preserve"> </w:t>
      </w:r>
      <w:r w:rsidR="00620727">
        <w:rPr>
          <w:rFonts w:ascii="Arial" w:hAnsi="Arial" w:cs="Arial"/>
          <w:sz w:val="24"/>
          <w:szCs w:val="24"/>
        </w:rPr>
        <w:t xml:space="preserve">é </w:t>
      </w:r>
      <w:r w:rsidR="004D051E">
        <w:rPr>
          <w:rFonts w:ascii="Arial" w:hAnsi="Arial" w:cs="Arial"/>
          <w:sz w:val="24"/>
          <w:szCs w:val="24"/>
        </w:rPr>
        <w:t>um</w:t>
      </w:r>
      <w:r w:rsidR="00620727">
        <w:rPr>
          <w:rFonts w:ascii="Arial" w:hAnsi="Arial" w:cs="Arial"/>
          <w:sz w:val="24"/>
          <w:szCs w:val="24"/>
        </w:rPr>
        <w:t xml:space="preserve"> património autónomo dotado de autonomia económico-financeira e patrimonial com </w:t>
      </w:r>
      <w:r w:rsidR="00FE0627">
        <w:rPr>
          <w:rFonts w:ascii="Arial" w:hAnsi="Arial" w:cs="Arial"/>
          <w:sz w:val="24"/>
          <w:szCs w:val="24"/>
        </w:rPr>
        <w:t>vis</w:t>
      </w:r>
      <w:r w:rsidR="00620727">
        <w:rPr>
          <w:rFonts w:ascii="Arial" w:hAnsi="Arial" w:cs="Arial"/>
          <w:sz w:val="24"/>
          <w:szCs w:val="24"/>
        </w:rPr>
        <w:t>t</w:t>
      </w:r>
      <w:r w:rsidR="00FE0627">
        <w:rPr>
          <w:rFonts w:ascii="Arial" w:hAnsi="Arial" w:cs="Arial"/>
          <w:sz w:val="24"/>
          <w:szCs w:val="24"/>
        </w:rPr>
        <w:t xml:space="preserve">a garantir a cobertura financeira do gozo </w:t>
      </w:r>
      <w:proofErr w:type="spellStart"/>
      <w:r w:rsidR="00FE0627">
        <w:rPr>
          <w:rFonts w:ascii="Arial" w:hAnsi="Arial" w:cs="Arial"/>
          <w:sz w:val="24"/>
          <w:szCs w:val="24"/>
        </w:rPr>
        <w:t>efe</w:t>
      </w:r>
      <w:r w:rsidR="004D051E">
        <w:rPr>
          <w:rFonts w:ascii="Arial" w:hAnsi="Arial" w:cs="Arial"/>
          <w:sz w:val="24"/>
          <w:szCs w:val="24"/>
        </w:rPr>
        <w:t>c</w:t>
      </w:r>
      <w:r w:rsidR="00FE0627">
        <w:rPr>
          <w:rFonts w:ascii="Arial" w:hAnsi="Arial" w:cs="Arial"/>
          <w:sz w:val="24"/>
          <w:szCs w:val="24"/>
        </w:rPr>
        <w:t>tivo</w:t>
      </w:r>
      <w:proofErr w:type="spellEnd"/>
      <w:r w:rsidR="00FE0627">
        <w:rPr>
          <w:rFonts w:ascii="Arial" w:hAnsi="Arial" w:cs="Arial"/>
          <w:sz w:val="24"/>
          <w:szCs w:val="24"/>
        </w:rPr>
        <w:t xml:space="preserve"> dos benefícios do Plano de Pensões instituído para os funcionários do Estado, que tenham contribuído com descontos de compensação para sua </w:t>
      </w:r>
      <w:r w:rsidR="002B7D8E">
        <w:rPr>
          <w:rFonts w:ascii="Arial" w:hAnsi="Arial" w:cs="Arial"/>
          <w:sz w:val="24"/>
          <w:szCs w:val="24"/>
        </w:rPr>
        <w:t>aposentação</w:t>
      </w:r>
      <w:r w:rsidR="00FE0627">
        <w:rPr>
          <w:rFonts w:ascii="Arial" w:hAnsi="Arial" w:cs="Arial"/>
          <w:sz w:val="24"/>
          <w:szCs w:val="24"/>
        </w:rPr>
        <w:t xml:space="preserve"> através do pagamento de pensões e outras prestações previstas no âmbito da Segurança Social Obrigatória.</w:t>
      </w:r>
    </w:p>
    <w:p w:rsidR="00EC00BC" w:rsidRPr="00F079C3" w:rsidRDefault="00EC00BC" w:rsidP="00F079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620" w:rsidRPr="00EC00BC" w:rsidRDefault="00EC00BC" w:rsidP="00D76620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Decreto que cria o </w:t>
      </w:r>
      <w:r w:rsidRPr="00D76620">
        <w:rPr>
          <w:rFonts w:ascii="Arial" w:hAnsi="Arial" w:cs="Arial"/>
          <w:sz w:val="24"/>
          <w:szCs w:val="24"/>
          <w:lang w:val="pt-BR"/>
        </w:rPr>
        <w:t>Instituto Nacional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 das Indústria</w:t>
      </w:r>
      <w:r>
        <w:rPr>
          <w:rFonts w:ascii="Arial" w:hAnsi="Arial" w:cs="Arial"/>
          <w:sz w:val="24"/>
          <w:szCs w:val="24"/>
          <w:lang w:val="pt-BR"/>
        </w:rPr>
        <w:t>s Culturais e Criativas (INICC)</w:t>
      </w:r>
      <w:r w:rsidR="00720861">
        <w:rPr>
          <w:rFonts w:ascii="Arial" w:hAnsi="Arial" w:cs="Arial"/>
          <w:sz w:val="24"/>
          <w:szCs w:val="24"/>
          <w:lang w:val="pt-BR"/>
        </w:rPr>
        <w:t>.</w:t>
      </w:r>
    </w:p>
    <w:p w:rsidR="00EC00BC" w:rsidRDefault="00EC00BC" w:rsidP="00EC00BC">
      <w:pPr>
        <w:pStyle w:val="ListParagraph"/>
        <w:rPr>
          <w:rFonts w:ascii="Arial" w:hAnsi="Arial" w:cs="Arial"/>
          <w:sz w:val="24"/>
          <w:szCs w:val="24"/>
        </w:rPr>
      </w:pPr>
    </w:p>
    <w:p w:rsidR="00F70034" w:rsidRDefault="00720861" w:rsidP="00F70034">
      <w:pPr>
        <w:pStyle w:val="ListParagraph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O INICC, IP é uma instituição pública, de prestação de serviços, de categoria A, dotada de personalidade jurídica</w:t>
      </w:r>
      <w:r w:rsidR="004D0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</w:t>
      </w:r>
      <w:r w:rsidR="00B332E3">
        <w:rPr>
          <w:rFonts w:ascii="Arial" w:hAnsi="Arial" w:cs="Arial"/>
          <w:sz w:val="24"/>
          <w:szCs w:val="24"/>
        </w:rPr>
        <w:t>vista a</w:t>
      </w:r>
      <w:r>
        <w:rPr>
          <w:rFonts w:ascii="Arial" w:hAnsi="Arial" w:cs="Arial"/>
          <w:sz w:val="24"/>
          <w:szCs w:val="24"/>
        </w:rPr>
        <w:t xml:space="preserve"> </w:t>
      </w:r>
      <w:r w:rsidR="00F70034">
        <w:rPr>
          <w:rFonts w:ascii="Arial" w:hAnsi="Arial" w:cs="Arial"/>
          <w:sz w:val="24"/>
          <w:szCs w:val="24"/>
          <w:lang w:val="pt-BR"/>
        </w:rPr>
        <w:t xml:space="preserve">promover o fomento das indústrias do sector cultural e criativo, </w:t>
      </w:r>
      <w:r w:rsidR="004D051E">
        <w:rPr>
          <w:rFonts w:ascii="Arial" w:hAnsi="Arial" w:cs="Arial"/>
          <w:sz w:val="24"/>
          <w:szCs w:val="24"/>
          <w:lang w:val="pt-BR"/>
        </w:rPr>
        <w:t>e assegurar</w:t>
      </w:r>
      <w:r w:rsidR="00F70034">
        <w:rPr>
          <w:rFonts w:ascii="Arial" w:hAnsi="Arial" w:cs="Arial"/>
          <w:sz w:val="24"/>
          <w:szCs w:val="24"/>
          <w:lang w:val="pt-BR"/>
        </w:rPr>
        <w:t xml:space="preserve"> a capacidade de geração de renda e receitas.</w:t>
      </w:r>
    </w:p>
    <w:p w:rsidR="00F70034" w:rsidRDefault="00F70034" w:rsidP="00F70034">
      <w:pPr>
        <w:pStyle w:val="ListParagraph"/>
        <w:rPr>
          <w:rFonts w:ascii="Arial" w:hAnsi="Arial" w:cs="Arial"/>
          <w:sz w:val="24"/>
          <w:szCs w:val="24"/>
        </w:rPr>
      </w:pPr>
    </w:p>
    <w:p w:rsidR="00D76620" w:rsidRDefault="00EC00BC" w:rsidP="00D76620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</w:rPr>
        <w:t>Decreto que transforma a Empresa Estatal de Farmácias, E.E. FARMAC em Sociedade Anó</w:t>
      </w:r>
      <w:r>
        <w:rPr>
          <w:rFonts w:ascii="Arial" w:hAnsi="Arial" w:cs="Arial"/>
          <w:sz w:val="24"/>
          <w:szCs w:val="24"/>
        </w:rPr>
        <w:t>nima, FARMAC, S.A</w:t>
      </w:r>
      <w:r w:rsidR="00B46861">
        <w:rPr>
          <w:rFonts w:ascii="Arial" w:hAnsi="Arial" w:cs="Arial"/>
          <w:sz w:val="24"/>
          <w:szCs w:val="24"/>
        </w:rPr>
        <w:t>.</w:t>
      </w:r>
    </w:p>
    <w:p w:rsidR="00EC00BC" w:rsidRDefault="00EC00BC" w:rsidP="00EC00BC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46861" w:rsidRDefault="00B46861" w:rsidP="00EC00BC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Decreto visa transformar a FARMAC</w:t>
      </w:r>
      <w:r w:rsidR="004D051E">
        <w:rPr>
          <w:rFonts w:ascii="Arial" w:hAnsi="Arial" w:cs="Arial"/>
          <w:sz w:val="24"/>
          <w:szCs w:val="24"/>
        </w:rPr>
        <w:t xml:space="preserve"> E.E.</w:t>
      </w:r>
      <w:r>
        <w:rPr>
          <w:rFonts w:ascii="Arial" w:hAnsi="Arial" w:cs="Arial"/>
          <w:sz w:val="24"/>
          <w:szCs w:val="24"/>
        </w:rPr>
        <w:t xml:space="preserve"> numa instituição que </w:t>
      </w:r>
      <w:r w:rsidR="004D051E">
        <w:rPr>
          <w:rFonts w:ascii="Arial" w:hAnsi="Arial" w:cs="Arial"/>
          <w:sz w:val="24"/>
          <w:szCs w:val="24"/>
        </w:rPr>
        <w:t>contribui para</w:t>
      </w:r>
      <w:r>
        <w:rPr>
          <w:rFonts w:ascii="Arial" w:hAnsi="Arial" w:cs="Arial"/>
          <w:sz w:val="24"/>
          <w:szCs w:val="24"/>
        </w:rPr>
        <w:t xml:space="preserve"> assegurar a manutenção da saúde pública, com maior competitividade e operacionalidade no crescente mercado farmacêutico, </w:t>
      </w:r>
      <w:r w:rsidR="004D051E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autonomia administrativa e financeira </w:t>
      </w:r>
      <w:r w:rsidR="00174B7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que possa gerar receitas para o Estado.</w:t>
      </w:r>
    </w:p>
    <w:p w:rsidR="00EC00BC" w:rsidRPr="00D76620" w:rsidRDefault="00EC00BC" w:rsidP="00EC00BC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6620" w:rsidRPr="00EC00BC" w:rsidRDefault="00EC00BC" w:rsidP="00D76620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  <w:lang w:val="pt-BR"/>
        </w:rPr>
        <w:t>Decreto que aprova o Regulamento da Cadern</w:t>
      </w:r>
      <w:r>
        <w:rPr>
          <w:rFonts w:ascii="Arial" w:hAnsi="Arial" w:cs="Arial"/>
          <w:sz w:val="24"/>
          <w:szCs w:val="24"/>
          <w:lang w:val="pt-BR"/>
        </w:rPr>
        <w:t>eta de Comercialização Agrícola</w:t>
      </w:r>
      <w:r w:rsidR="00B46861">
        <w:rPr>
          <w:rFonts w:ascii="Arial" w:hAnsi="Arial" w:cs="Arial"/>
          <w:sz w:val="24"/>
          <w:szCs w:val="24"/>
          <w:lang w:val="pt-BR"/>
        </w:rPr>
        <w:t>.</w:t>
      </w:r>
    </w:p>
    <w:p w:rsidR="00C12B94" w:rsidRDefault="00C12B94" w:rsidP="00C12B94">
      <w:pPr>
        <w:pStyle w:val="ListParagraph"/>
        <w:rPr>
          <w:rFonts w:ascii="Arial" w:hAnsi="Arial" w:cs="Arial"/>
          <w:sz w:val="24"/>
          <w:szCs w:val="24"/>
        </w:rPr>
      </w:pPr>
    </w:p>
    <w:p w:rsidR="00C12B94" w:rsidRDefault="00C12B94" w:rsidP="00C12B9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Regulamento </w:t>
      </w:r>
      <w:r w:rsidR="004D051E">
        <w:rPr>
          <w:rFonts w:ascii="Arial" w:hAnsi="Arial" w:cs="Arial"/>
          <w:sz w:val="24"/>
          <w:szCs w:val="24"/>
        </w:rPr>
        <w:t>visa</w:t>
      </w:r>
      <w:r w:rsidR="00620727">
        <w:rPr>
          <w:rFonts w:ascii="Arial" w:hAnsi="Arial" w:cs="Arial"/>
          <w:sz w:val="24"/>
          <w:szCs w:val="24"/>
        </w:rPr>
        <w:t xml:space="preserve"> melhorar e assegurar a monitoria do processo da comercialização agrícola e a livre circulação de produtos agrícolas, </w:t>
      </w:r>
      <w:r>
        <w:rPr>
          <w:rFonts w:ascii="Arial" w:hAnsi="Arial" w:cs="Arial"/>
          <w:sz w:val="24"/>
          <w:szCs w:val="24"/>
        </w:rPr>
        <w:t>aplica</w:t>
      </w:r>
      <w:r w:rsidR="00620727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>-se a todos os agentes económicos intervenientes na cadeia da comercialização agrícola que reúnam os requisitos previstos, bem como a unificação das taxas devidas no processo da comercialização e circulação de mercadorias</w:t>
      </w:r>
      <w:r w:rsidR="00620727">
        <w:rPr>
          <w:rFonts w:ascii="Arial" w:hAnsi="Arial" w:cs="Arial"/>
          <w:sz w:val="24"/>
          <w:szCs w:val="24"/>
        </w:rPr>
        <w:t>.</w:t>
      </w:r>
    </w:p>
    <w:p w:rsidR="00EC00BC" w:rsidRPr="00D76620" w:rsidRDefault="00EC00BC" w:rsidP="00EC00BC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6620" w:rsidRPr="001317F0" w:rsidRDefault="00EC00BC" w:rsidP="00D76620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Decreto que procede </w:t>
      </w:r>
      <w:r w:rsidR="004D051E">
        <w:rPr>
          <w:rFonts w:ascii="Arial" w:hAnsi="Arial" w:cs="Arial"/>
          <w:sz w:val="24"/>
          <w:szCs w:val="24"/>
          <w:lang w:val="pt-BR"/>
        </w:rPr>
        <w:t>à</w:t>
      </w:r>
      <w:r w:rsidR="007370E0">
        <w:rPr>
          <w:rFonts w:ascii="Arial" w:hAnsi="Arial" w:cs="Arial"/>
          <w:sz w:val="24"/>
          <w:szCs w:val="24"/>
          <w:lang w:val="pt-BR"/>
        </w:rPr>
        <w:t xml:space="preserve"> </w:t>
      </w:r>
      <w:r w:rsidR="00F367DF" w:rsidRPr="00D76620">
        <w:rPr>
          <w:rFonts w:ascii="Arial" w:hAnsi="Arial" w:cs="Arial"/>
          <w:sz w:val="24"/>
          <w:szCs w:val="24"/>
          <w:lang w:val="pt-BR"/>
        </w:rPr>
        <w:t>revisão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 </w:t>
      </w:r>
      <w:r w:rsidRPr="00D76620">
        <w:rPr>
          <w:rFonts w:ascii="Arial" w:hAnsi="Arial" w:cs="Arial"/>
          <w:sz w:val="24"/>
          <w:szCs w:val="24"/>
          <w:lang w:val="pt-BR"/>
        </w:rPr>
        <w:t>das atribuições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 e competências do Instituto de Fomento do Caju (INCAJU)</w:t>
      </w:r>
      <w:r w:rsidR="001317F0">
        <w:rPr>
          <w:rFonts w:ascii="Arial" w:hAnsi="Arial" w:cs="Arial"/>
          <w:sz w:val="24"/>
          <w:szCs w:val="24"/>
          <w:lang w:val="pt-BR"/>
        </w:rPr>
        <w:t>.</w:t>
      </w:r>
    </w:p>
    <w:p w:rsidR="001317F0" w:rsidRDefault="001317F0" w:rsidP="001317F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317F0" w:rsidRPr="00EC00BC" w:rsidRDefault="001317F0" w:rsidP="001317F0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Decreto visa ajustar as atribuições, competências, autonomia, regime orçamental, organização e funcionamento do Instituto de Fomento do Caju, com vista a adequar o seu quadro institucional à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174B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tual</w:t>
      </w:r>
      <w:proofErr w:type="spellEnd"/>
      <w:r>
        <w:rPr>
          <w:rFonts w:ascii="Arial" w:hAnsi="Arial" w:cs="Arial"/>
          <w:sz w:val="24"/>
          <w:szCs w:val="24"/>
        </w:rPr>
        <w:t xml:space="preserve"> conjuntura económica e social do País.</w:t>
      </w:r>
    </w:p>
    <w:p w:rsidR="00EC00BC" w:rsidRPr="0094612F" w:rsidRDefault="00EC00BC" w:rsidP="00946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620" w:rsidRPr="00075F38" w:rsidRDefault="00EC00BC" w:rsidP="00D76620">
      <w:pPr>
        <w:pStyle w:val="ListParagraph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</w:rPr>
        <w:t>Decreto que altera o Decreto n.º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 48/2016, de 1 de </w:t>
      </w:r>
      <w:proofErr w:type="gramStart"/>
      <w:r w:rsidR="00D76620" w:rsidRPr="00D76620">
        <w:rPr>
          <w:rFonts w:ascii="Arial" w:hAnsi="Arial" w:cs="Arial"/>
          <w:sz w:val="24"/>
          <w:szCs w:val="24"/>
          <w:lang w:val="pt-BR"/>
        </w:rPr>
        <w:t>Novembro</w:t>
      </w:r>
      <w:proofErr w:type="gramEnd"/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, que cria </w:t>
      </w:r>
      <w:r>
        <w:rPr>
          <w:rFonts w:ascii="Arial" w:hAnsi="Arial" w:cs="Arial"/>
          <w:sz w:val="24"/>
          <w:szCs w:val="24"/>
          <w:lang w:val="pt-BR"/>
        </w:rPr>
        <w:t>o Instituto Nacional de Emprego</w:t>
      </w:r>
      <w:r w:rsidR="00075F38">
        <w:rPr>
          <w:rFonts w:ascii="Arial" w:hAnsi="Arial" w:cs="Arial"/>
          <w:sz w:val="24"/>
          <w:szCs w:val="24"/>
          <w:lang w:val="pt-BR"/>
        </w:rPr>
        <w:t>.</w:t>
      </w:r>
    </w:p>
    <w:p w:rsidR="00075F38" w:rsidRDefault="00075F38" w:rsidP="00075F38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75F38" w:rsidRPr="00EC00BC" w:rsidRDefault="00620727" w:rsidP="00075F38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075F38">
        <w:rPr>
          <w:rFonts w:ascii="Arial" w:hAnsi="Arial" w:cs="Arial"/>
          <w:sz w:val="24"/>
          <w:szCs w:val="24"/>
        </w:rPr>
        <w:t xml:space="preserve"> alteração o Decreto </w:t>
      </w:r>
      <w:r w:rsidR="008561E4">
        <w:rPr>
          <w:rFonts w:ascii="Arial" w:hAnsi="Arial" w:cs="Arial"/>
          <w:sz w:val="24"/>
          <w:szCs w:val="24"/>
        </w:rPr>
        <w:t>visa adequar a sua</w:t>
      </w:r>
      <w:r w:rsidR="00075F38">
        <w:rPr>
          <w:rFonts w:ascii="Arial" w:hAnsi="Arial" w:cs="Arial"/>
          <w:sz w:val="24"/>
          <w:szCs w:val="24"/>
        </w:rPr>
        <w:t xml:space="preserve"> estrutura aos</w:t>
      </w:r>
      <w:r w:rsidR="00856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1E4">
        <w:rPr>
          <w:rFonts w:ascii="Arial" w:hAnsi="Arial" w:cs="Arial"/>
          <w:sz w:val="24"/>
          <w:szCs w:val="24"/>
        </w:rPr>
        <w:t>actuais</w:t>
      </w:r>
      <w:proofErr w:type="spellEnd"/>
      <w:r w:rsidR="00075F38">
        <w:rPr>
          <w:rFonts w:ascii="Arial" w:hAnsi="Arial" w:cs="Arial"/>
          <w:sz w:val="24"/>
          <w:szCs w:val="24"/>
        </w:rPr>
        <w:t xml:space="preserve"> desafios do mercado de emprego, tendo em conta os </w:t>
      </w:r>
      <w:proofErr w:type="spellStart"/>
      <w:r w:rsidR="00075F38">
        <w:rPr>
          <w:rFonts w:ascii="Arial" w:hAnsi="Arial" w:cs="Arial"/>
          <w:sz w:val="24"/>
          <w:szCs w:val="24"/>
        </w:rPr>
        <w:t>obje</w:t>
      </w:r>
      <w:r w:rsidR="00174B79">
        <w:rPr>
          <w:rFonts w:ascii="Arial" w:hAnsi="Arial" w:cs="Arial"/>
          <w:sz w:val="24"/>
          <w:szCs w:val="24"/>
        </w:rPr>
        <w:t>c</w:t>
      </w:r>
      <w:r w:rsidR="00075F38">
        <w:rPr>
          <w:rFonts w:ascii="Arial" w:hAnsi="Arial" w:cs="Arial"/>
          <w:sz w:val="24"/>
          <w:szCs w:val="24"/>
        </w:rPr>
        <w:t>tivos</w:t>
      </w:r>
      <w:proofErr w:type="spellEnd"/>
      <w:r w:rsidR="00075F38">
        <w:rPr>
          <w:rFonts w:ascii="Arial" w:hAnsi="Arial" w:cs="Arial"/>
          <w:sz w:val="24"/>
          <w:szCs w:val="24"/>
        </w:rPr>
        <w:t xml:space="preserve"> previstos na Política de Emprego.</w:t>
      </w:r>
    </w:p>
    <w:p w:rsidR="00EC00BC" w:rsidRPr="00D76620" w:rsidRDefault="00EC00BC" w:rsidP="00EC00BC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76620" w:rsidRPr="000A6ADD" w:rsidRDefault="00EC00BC" w:rsidP="00D76620">
      <w:pPr>
        <w:pStyle w:val="ListParagraph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D76620" w:rsidRPr="00D76620">
        <w:rPr>
          <w:rFonts w:ascii="Arial" w:hAnsi="Arial" w:cs="Arial"/>
          <w:sz w:val="24"/>
          <w:szCs w:val="24"/>
          <w:lang w:val="pt-BR"/>
        </w:rPr>
        <w:t>Resolução que aprova o Cenário Fiscal d</w:t>
      </w:r>
      <w:r>
        <w:rPr>
          <w:rFonts w:ascii="Arial" w:hAnsi="Arial" w:cs="Arial"/>
          <w:sz w:val="24"/>
          <w:szCs w:val="24"/>
          <w:lang w:val="pt-BR"/>
        </w:rPr>
        <w:t>e Médio Prazo (CFMP)</w:t>
      </w:r>
      <w:r w:rsidR="000A6ADD">
        <w:rPr>
          <w:rFonts w:ascii="Arial" w:hAnsi="Arial" w:cs="Arial"/>
          <w:sz w:val="24"/>
          <w:szCs w:val="24"/>
          <w:lang w:val="pt-BR"/>
        </w:rPr>
        <w:t>.</w:t>
      </w:r>
    </w:p>
    <w:p w:rsidR="000A6ADD" w:rsidRPr="000A6ADD" w:rsidRDefault="000A6ADD" w:rsidP="000A6ADD">
      <w:pPr>
        <w:pStyle w:val="ListParagraph"/>
        <w:rPr>
          <w:rFonts w:ascii="Arial" w:hAnsi="Arial" w:cs="Arial"/>
          <w:sz w:val="24"/>
          <w:szCs w:val="24"/>
        </w:rPr>
      </w:pPr>
    </w:p>
    <w:p w:rsidR="00EE42F4" w:rsidRDefault="000A6ADD" w:rsidP="00EE42F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CFMP </w:t>
      </w:r>
      <w:r w:rsidR="00EE42F4">
        <w:rPr>
          <w:rFonts w:ascii="Arial" w:hAnsi="Arial" w:cs="Arial"/>
          <w:sz w:val="24"/>
          <w:szCs w:val="24"/>
          <w:lang w:val="pt-BR"/>
        </w:rPr>
        <w:t xml:space="preserve">2019-2021 </w:t>
      </w:r>
      <w:r w:rsidR="008561E4">
        <w:rPr>
          <w:rFonts w:ascii="Arial" w:hAnsi="Arial" w:cs="Arial"/>
          <w:sz w:val="24"/>
          <w:szCs w:val="24"/>
          <w:lang w:val="pt-BR"/>
        </w:rPr>
        <w:t>apresenta</w:t>
      </w:r>
      <w:r w:rsidR="00EE42F4">
        <w:rPr>
          <w:rFonts w:ascii="Arial" w:hAnsi="Arial" w:cs="Arial"/>
          <w:sz w:val="24"/>
          <w:szCs w:val="24"/>
          <w:lang w:val="pt-BR"/>
        </w:rPr>
        <w:t xml:space="preserve"> o contexto econ</w:t>
      </w:r>
      <w:r w:rsidR="00174B79">
        <w:rPr>
          <w:rFonts w:ascii="Arial" w:hAnsi="Arial" w:cs="Arial"/>
          <w:sz w:val="24"/>
          <w:szCs w:val="24"/>
          <w:lang w:val="pt-BR"/>
        </w:rPr>
        <w:t>ó</w:t>
      </w:r>
      <w:r w:rsidR="00EE42F4">
        <w:rPr>
          <w:rFonts w:ascii="Arial" w:hAnsi="Arial" w:cs="Arial"/>
          <w:sz w:val="24"/>
          <w:szCs w:val="24"/>
          <w:lang w:val="pt-BR"/>
        </w:rPr>
        <w:t>mico em que</w:t>
      </w:r>
      <w:r w:rsidR="008561E4">
        <w:rPr>
          <w:rFonts w:ascii="Arial" w:hAnsi="Arial" w:cs="Arial"/>
          <w:sz w:val="24"/>
          <w:szCs w:val="24"/>
          <w:lang w:val="pt-BR"/>
        </w:rPr>
        <w:t>, neste período</w:t>
      </w:r>
      <w:r w:rsidR="00174B79">
        <w:rPr>
          <w:rFonts w:ascii="Arial" w:hAnsi="Arial" w:cs="Arial"/>
          <w:sz w:val="24"/>
          <w:szCs w:val="24"/>
          <w:lang w:val="pt-BR"/>
        </w:rPr>
        <w:t>,</w:t>
      </w:r>
      <w:r w:rsidR="008561E4">
        <w:rPr>
          <w:rFonts w:ascii="Arial" w:hAnsi="Arial" w:cs="Arial"/>
          <w:sz w:val="24"/>
          <w:szCs w:val="24"/>
          <w:lang w:val="pt-BR"/>
        </w:rPr>
        <w:t xml:space="preserve"> </w:t>
      </w:r>
      <w:r w:rsidR="00EE42F4">
        <w:rPr>
          <w:rFonts w:ascii="Arial" w:hAnsi="Arial" w:cs="Arial"/>
          <w:sz w:val="24"/>
          <w:szCs w:val="24"/>
          <w:lang w:val="pt-BR"/>
        </w:rPr>
        <w:t xml:space="preserve">o </w:t>
      </w:r>
      <w:r w:rsidR="00EE42F4">
        <w:rPr>
          <w:rFonts w:ascii="Arial" w:hAnsi="Arial" w:cs="Arial"/>
          <w:sz w:val="24"/>
          <w:szCs w:val="24"/>
        </w:rPr>
        <w:t>Orçamento do Estado (OE)</w:t>
      </w:r>
      <w:r w:rsidR="008561E4">
        <w:rPr>
          <w:rFonts w:ascii="Arial" w:hAnsi="Arial" w:cs="Arial"/>
          <w:sz w:val="24"/>
          <w:szCs w:val="24"/>
        </w:rPr>
        <w:t>,</w:t>
      </w:r>
      <w:r w:rsidR="00EE42F4">
        <w:rPr>
          <w:rFonts w:ascii="Arial" w:hAnsi="Arial" w:cs="Arial"/>
          <w:sz w:val="24"/>
          <w:szCs w:val="24"/>
        </w:rPr>
        <w:t xml:space="preserve"> estará inserido</w:t>
      </w:r>
      <w:r w:rsidR="00174B79">
        <w:rPr>
          <w:rFonts w:ascii="Arial" w:hAnsi="Arial" w:cs="Arial"/>
          <w:sz w:val="24"/>
          <w:szCs w:val="24"/>
        </w:rPr>
        <w:t>,</w:t>
      </w:r>
      <w:r w:rsidR="008561E4">
        <w:rPr>
          <w:rFonts w:ascii="Arial" w:hAnsi="Arial" w:cs="Arial"/>
          <w:sz w:val="24"/>
          <w:szCs w:val="24"/>
        </w:rPr>
        <w:t xml:space="preserve"> </w:t>
      </w:r>
      <w:r w:rsidR="00EE42F4">
        <w:rPr>
          <w:rFonts w:ascii="Arial" w:hAnsi="Arial" w:cs="Arial"/>
          <w:sz w:val="24"/>
          <w:szCs w:val="24"/>
        </w:rPr>
        <w:t xml:space="preserve">a Política Fiscal no contexto das </w:t>
      </w:r>
      <w:proofErr w:type="spellStart"/>
      <w:r w:rsidR="00EE42F4">
        <w:rPr>
          <w:rFonts w:ascii="Arial" w:hAnsi="Arial" w:cs="Arial"/>
          <w:sz w:val="24"/>
          <w:szCs w:val="24"/>
        </w:rPr>
        <w:t>perspe</w:t>
      </w:r>
      <w:r w:rsidR="008561E4">
        <w:rPr>
          <w:rFonts w:ascii="Arial" w:hAnsi="Arial" w:cs="Arial"/>
          <w:sz w:val="24"/>
          <w:szCs w:val="24"/>
        </w:rPr>
        <w:t>c</w:t>
      </w:r>
      <w:r w:rsidR="00EE42F4">
        <w:rPr>
          <w:rFonts w:ascii="Arial" w:hAnsi="Arial" w:cs="Arial"/>
          <w:sz w:val="24"/>
          <w:szCs w:val="24"/>
        </w:rPr>
        <w:t>tivas</w:t>
      </w:r>
      <w:proofErr w:type="spellEnd"/>
      <w:r w:rsidR="00EE42F4">
        <w:rPr>
          <w:rFonts w:ascii="Arial" w:hAnsi="Arial" w:cs="Arial"/>
          <w:sz w:val="24"/>
          <w:szCs w:val="24"/>
        </w:rPr>
        <w:t xml:space="preserve"> </w:t>
      </w:r>
      <w:r w:rsidR="00F367DF">
        <w:rPr>
          <w:rFonts w:ascii="Arial" w:hAnsi="Arial" w:cs="Arial"/>
          <w:sz w:val="24"/>
          <w:szCs w:val="24"/>
        </w:rPr>
        <w:t>macroeconómicas</w:t>
      </w:r>
      <w:r w:rsidR="00EE42F4">
        <w:rPr>
          <w:rFonts w:ascii="Arial" w:hAnsi="Arial" w:cs="Arial"/>
          <w:sz w:val="24"/>
          <w:szCs w:val="24"/>
        </w:rPr>
        <w:t xml:space="preserve"> </w:t>
      </w:r>
      <w:r w:rsidR="00174B79">
        <w:rPr>
          <w:rFonts w:ascii="Arial" w:hAnsi="Arial" w:cs="Arial"/>
          <w:sz w:val="24"/>
          <w:szCs w:val="24"/>
        </w:rPr>
        <w:t xml:space="preserve">e </w:t>
      </w:r>
      <w:r w:rsidR="00EE42F4">
        <w:rPr>
          <w:rFonts w:ascii="Arial" w:hAnsi="Arial" w:cs="Arial"/>
          <w:sz w:val="24"/>
          <w:szCs w:val="24"/>
        </w:rPr>
        <w:t xml:space="preserve">a estrutura de </w:t>
      </w:r>
      <w:proofErr w:type="spellStart"/>
      <w:r w:rsidR="00F367DF">
        <w:rPr>
          <w:rFonts w:ascii="Arial" w:hAnsi="Arial" w:cs="Arial"/>
          <w:sz w:val="24"/>
          <w:szCs w:val="24"/>
        </w:rPr>
        <w:t>afe</w:t>
      </w:r>
      <w:r w:rsidR="00174B79">
        <w:rPr>
          <w:rFonts w:ascii="Arial" w:hAnsi="Arial" w:cs="Arial"/>
          <w:sz w:val="24"/>
          <w:szCs w:val="24"/>
        </w:rPr>
        <w:t>c</w:t>
      </w:r>
      <w:r w:rsidR="00F367DF">
        <w:rPr>
          <w:rFonts w:ascii="Arial" w:hAnsi="Arial" w:cs="Arial"/>
          <w:sz w:val="24"/>
          <w:szCs w:val="24"/>
        </w:rPr>
        <w:t>tação</w:t>
      </w:r>
      <w:proofErr w:type="spellEnd"/>
      <w:r w:rsidR="00EE42F4">
        <w:rPr>
          <w:rFonts w:ascii="Arial" w:hAnsi="Arial" w:cs="Arial"/>
          <w:sz w:val="24"/>
          <w:szCs w:val="24"/>
        </w:rPr>
        <w:t xml:space="preserve"> de recursos para os próximos 3 anos, </w:t>
      </w:r>
      <w:proofErr w:type="spellStart"/>
      <w:r w:rsidR="00EE42F4">
        <w:rPr>
          <w:rFonts w:ascii="Arial" w:hAnsi="Arial" w:cs="Arial"/>
          <w:sz w:val="24"/>
          <w:szCs w:val="24"/>
        </w:rPr>
        <w:t>obje</w:t>
      </w:r>
      <w:r w:rsidR="008561E4">
        <w:rPr>
          <w:rFonts w:ascii="Arial" w:hAnsi="Arial" w:cs="Arial"/>
          <w:sz w:val="24"/>
          <w:szCs w:val="24"/>
        </w:rPr>
        <w:t>c</w:t>
      </w:r>
      <w:r w:rsidR="00EE42F4">
        <w:rPr>
          <w:rFonts w:ascii="Arial" w:hAnsi="Arial" w:cs="Arial"/>
          <w:sz w:val="24"/>
          <w:szCs w:val="24"/>
        </w:rPr>
        <w:t>tivando</w:t>
      </w:r>
      <w:proofErr w:type="spellEnd"/>
      <w:r w:rsidR="00EE42F4">
        <w:rPr>
          <w:rFonts w:ascii="Arial" w:hAnsi="Arial" w:cs="Arial"/>
          <w:sz w:val="24"/>
          <w:szCs w:val="24"/>
        </w:rPr>
        <w:t xml:space="preserve"> o cumprimento das metas do </w:t>
      </w:r>
      <w:r>
        <w:rPr>
          <w:rFonts w:ascii="Arial" w:hAnsi="Arial" w:cs="Arial"/>
          <w:sz w:val="24"/>
          <w:szCs w:val="24"/>
        </w:rPr>
        <w:t>Programa Quinquenal do Governo</w:t>
      </w:r>
      <w:r w:rsidR="00B36FEC">
        <w:rPr>
          <w:rFonts w:ascii="Arial" w:hAnsi="Arial" w:cs="Arial"/>
          <w:sz w:val="24"/>
          <w:szCs w:val="24"/>
        </w:rPr>
        <w:t xml:space="preserve"> (PQG) </w:t>
      </w:r>
      <w:r w:rsidR="00EE42F4">
        <w:rPr>
          <w:rFonts w:ascii="Arial" w:hAnsi="Arial" w:cs="Arial"/>
          <w:sz w:val="24"/>
          <w:szCs w:val="24"/>
        </w:rPr>
        <w:t>2015-2019</w:t>
      </w:r>
      <w:r w:rsidR="008561E4">
        <w:rPr>
          <w:rFonts w:ascii="Arial" w:hAnsi="Arial" w:cs="Arial"/>
          <w:sz w:val="24"/>
          <w:szCs w:val="24"/>
        </w:rPr>
        <w:t>.</w:t>
      </w:r>
    </w:p>
    <w:p w:rsidR="00E0421F" w:rsidRPr="00EE42F4" w:rsidRDefault="00E0421F" w:rsidP="00EE42F4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EE42F4">
        <w:rPr>
          <w:rFonts w:ascii="Arial" w:hAnsi="Arial" w:cs="Arial"/>
          <w:sz w:val="24"/>
          <w:szCs w:val="24"/>
        </w:rPr>
        <w:t xml:space="preserve">  </w:t>
      </w:r>
    </w:p>
    <w:p w:rsidR="00F941F6" w:rsidRPr="00D76620" w:rsidRDefault="007A4931" w:rsidP="00071E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6620">
        <w:rPr>
          <w:rFonts w:ascii="Arial" w:hAnsi="Arial" w:cs="Arial"/>
          <w:sz w:val="24"/>
          <w:szCs w:val="24"/>
        </w:rPr>
        <w:t xml:space="preserve">Ainda nesta Sessão, o Governo apreciou a </w:t>
      </w:r>
      <w:r w:rsidR="00A35593" w:rsidRPr="00D76620">
        <w:rPr>
          <w:rFonts w:ascii="Arial" w:hAnsi="Arial" w:cs="Arial"/>
          <w:sz w:val="24"/>
          <w:szCs w:val="24"/>
        </w:rPr>
        <w:t>informação</w:t>
      </w:r>
      <w:r w:rsidR="005E40C0" w:rsidRPr="00D76620">
        <w:rPr>
          <w:rFonts w:ascii="Arial" w:hAnsi="Arial" w:cs="Arial"/>
          <w:sz w:val="24"/>
          <w:szCs w:val="24"/>
        </w:rPr>
        <w:t xml:space="preserve"> </w:t>
      </w:r>
      <w:r w:rsidRPr="00D76620">
        <w:rPr>
          <w:rFonts w:ascii="Arial" w:hAnsi="Arial" w:cs="Arial"/>
          <w:sz w:val="24"/>
          <w:szCs w:val="24"/>
        </w:rPr>
        <w:t>sobre</w:t>
      </w:r>
      <w:r w:rsidR="00C90515" w:rsidRPr="00D76620">
        <w:rPr>
          <w:rFonts w:ascii="Arial" w:hAnsi="Arial" w:cs="Arial"/>
          <w:sz w:val="24"/>
          <w:szCs w:val="24"/>
        </w:rPr>
        <w:t>:</w:t>
      </w:r>
    </w:p>
    <w:p w:rsidR="00C90515" w:rsidRPr="00D76620" w:rsidRDefault="00C90515" w:rsidP="00071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79C3" w:rsidRPr="00D76620" w:rsidRDefault="004D051E" w:rsidP="00F079C3">
      <w:pPr>
        <w:pStyle w:val="ListParagraph"/>
        <w:numPr>
          <w:ilvl w:val="0"/>
          <w:numId w:val="37"/>
        </w:numPr>
        <w:tabs>
          <w:tab w:val="left" w:pos="360"/>
          <w:tab w:val="left" w:pos="743"/>
          <w:tab w:val="left" w:pos="99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O Relatório da</w:t>
      </w:r>
      <w:r w:rsidR="00F079C3">
        <w:rPr>
          <w:rFonts w:ascii="Arial" w:hAnsi="Arial" w:cs="Arial"/>
          <w:sz w:val="24"/>
          <w:szCs w:val="24"/>
        </w:rPr>
        <w:t xml:space="preserve"> </w:t>
      </w:r>
      <w:r w:rsidR="00241943" w:rsidRPr="00D76620">
        <w:rPr>
          <w:rFonts w:ascii="Arial" w:hAnsi="Arial" w:cs="Arial"/>
          <w:sz w:val="24"/>
          <w:szCs w:val="24"/>
          <w:lang w:val="pt-BR"/>
        </w:rPr>
        <w:t>part</w:t>
      </w:r>
      <w:r w:rsidR="00241943">
        <w:rPr>
          <w:rFonts w:ascii="Arial" w:hAnsi="Arial" w:cs="Arial"/>
          <w:sz w:val="24"/>
          <w:szCs w:val="24"/>
          <w:lang w:val="pt-BR"/>
        </w:rPr>
        <w:t>icipação</w:t>
      </w:r>
      <w:r w:rsidR="00F079C3">
        <w:rPr>
          <w:rFonts w:ascii="Arial" w:hAnsi="Arial" w:cs="Arial"/>
          <w:sz w:val="24"/>
          <w:szCs w:val="24"/>
          <w:lang w:val="pt-BR"/>
        </w:rPr>
        <w:t xml:space="preserve"> da Delegação Moçambicana</w:t>
      </w:r>
      <w:r w:rsidR="00F079C3" w:rsidRPr="00D76620">
        <w:rPr>
          <w:rFonts w:ascii="Arial" w:hAnsi="Arial" w:cs="Arial"/>
          <w:sz w:val="24"/>
          <w:szCs w:val="24"/>
          <w:lang w:val="pt-BR"/>
        </w:rPr>
        <w:t xml:space="preserve"> na Conferência da </w:t>
      </w:r>
      <w:r w:rsidR="00F079C3" w:rsidRPr="00D76620">
        <w:rPr>
          <w:rFonts w:ascii="Arial" w:hAnsi="Arial" w:cs="Arial"/>
          <w:sz w:val="24"/>
          <w:szCs w:val="24"/>
        </w:rPr>
        <w:t>Aliança Global para Vacina e Imunização (GAVI)</w:t>
      </w:r>
      <w:r w:rsidR="00F079C3">
        <w:rPr>
          <w:rFonts w:ascii="Arial" w:hAnsi="Arial" w:cs="Arial"/>
          <w:sz w:val="24"/>
          <w:szCs w:val="24"/>
        </w:rPr>
        <w:t>,</w:t>
      </w:r>
      <w:r w:rsidR="00F079C3" w:rsidRPr="00D76620">
        <w:rPr>
          <w:rFonts w:ascii="Arial" w:hAnsi="Arial" w:cs="Arial"/>
          <w:sz w:val="24"/>
          <w:szCs w:val="24"/>
        </w:rPr>
        <w:t xml:space="preserve"> </w:t>
      </w:r>
      <w:r w:rsidR="00F079C3" w:rsidRPr="00D76620">
        <w:rPr>
          <w:rFonts w:ascii="Arial" w:hAnsi="Arial" w:cs="Arial"/>
          <w:sz w:val="24"/>
          <w:szCs w:val="24"/>
          <w:lang w:val="pt-BR"/>
        </w:rPr>
        <w:t xml:space="preserve">em </w:t>
      </w:r>
      <w:r w:rsidR="00F079C3">
        <w:rPr>
          <w:rFonts w:ascii="Arial" w:hAnsi="Arial" w:cs="Arial"/>
          <w:sz w:val="24"/>
          <w:szCs w:val="24"/>
        </w:rPr>
        <w:t>Abu Dhabi</w:t>
      </w:r>
      <w:r w:rsidR="00174B79">
        <w:rPr>
          <w:rFonts w:ascii="Arial" w:hAnsi="Arial" w:cs="Arial"/>
          <w:sz w:val="24"/>
          <w:szCs w:val="24"/>
        </w:rPr>
        <w:t xml:space="preserve">, Emiratos Árabes Unidos, de 10 a 11 de </w:t>
      </w:r>
      <w:proofErr w:type="gramStart"/>
      <w:r w:rsidR="00174B79">
        <w:rPr>
          <w:rFonts w:ascii="Arial" w:hAnsi="Arial" w:cs="Arial"/>
          <w:sz w:val="24"/>
          <w:szCs w:val="24"/>
        </w:rPr>
        <w:t>Dezembro</w:t>
      </w:r>
      <w:proofErr w:type="gramEnd"/>
      <w:r w:rsidR="00174B79">
        <w:rPr>
          <w:rFonts w:ascii="Arial" w:hAnsi="Arial" w:cs="Arial"/>
          <w:sz w:val="24"/>
          <w:szCs w:val="24"/>
        </w:rPr>
        <w:t xml:space="preserve"> de 2018; </w:t>
      </w:r>
      <w:r w:rsidR="00F079C3">
        <w:rPr>
          <w:rFonts w:ascii="Arial" w:hAnsi="Arial" w:cs="Arial"/>
          <w:sz w:val="24"/>
          <w:szCs w:val="24"/>
        </w:rPr>
        <w:t xml:space="preserve"> </w:t>
      </w:r>
    </w:p>
    <w:p w:rsidR="00F079C3" w:rsidRPr="006B6049" w:rsidRDefault="00F079C3" w:rsidP="00F079C3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3A7AB8" w:rsidRPr="00EC00BC" w:rsidRDefault="00EC00BC" w:rsidP="00D7662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Os p</w:t>
      </w:r>
      <w:r w:rsidR="00D76620" w:rsidRPr="00D76620">
        <w:rPr>
          <w:rFonts w:ascii="Arial" w:hAnsi="Arial" w:cs="Arial"/>
          <w:sz w:val="24"/>
          <w:szCs w:val="24"/>
          <w:lang w:val="pt-BR"/>
        </w:rPr>
        <w:t>reparativos para a realização da XII Cimeira de Negócios Est</w:t>
      </w:r>
      <w:r>
        <w:rPr>
          <w:rFonts w:ascii="Arial" w:hAnsi="Arial" w:cs="Arial"/>
          <w:sz w:val="24"/>
          <w:szCs w:val="24"/>
          <w:lang w:val="pt-BR"/>
        </w:rPr>
        <w:t>ados Unidos – África, em Maputo</w:t>
      </w:r>
      <w:r w:rsidR="00174B79">
        <w:rPr>
          <w:rFonts w:ascii="Arial" w:hAnsi="Arial" w:cs="Arial"/>
          <w:sz w:val="24"/>
          <w:szCs w:val="24"/>
          <w:lang w:val="pt-BR"/>
        </w:rPr>
        <w:t>, de 18 a 21 de Junho de 2019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EC00BC" w:rsidRPr="00D76620" w:rsidRDefault="00EC00BC" w:rsidP="00EC00B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EC00BC" w:rsidRDefault="00EC00BC" w:rsidP="00EC00BC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D76620" w:rsidRPr="00D76620">
        <w:rPr>
          <w:rFonts w:ascii="Arial" w:hAnsi="Arial" w:cs="Arial"/>
          <w:sz w:val="24"/>
          <w:szCs w:val="24"/>
        </w:rPr>
        <w:t xml:space="preserve">Fundo </w:t>
      </w:r>
      <w:r>
        <w:rPr>
          <w:rFonts w:ascii="Arial" w:hAnsi="Arial" w:cs="Arial"/>
          <w:sz w:val="24"/>
          <w:szCs w:val="24"/>
        </w:rPr>
        <w:t>para a Comercialização Agrícola;</w:t>
      </w:r>
    </w:p>
    <w:p w:rsidR="00EC00BC" w:rsidRPr="00EC00BC" w:rsidRDefault="00EC00BC" w:rsidP="00EC00BC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:rsidR="00D76620" w:rsidRPr="00EC00BC" w:rsidRDefault="00EC00BC" w:rsidP="00EC00BC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="00D76620" w:rsidRPr="00EC00BC">
        <w:rPr>
          <w:rFonts w:ascii="Arial" w:hAnsi="Arial" w:cs="Arial"/>
          <w:sz w:val="24"/>
          <w:szCs w:val="24"/>
          <w:lang w:val="pt-BR"/>
        </w:rPr>
        <w:t>Impleme</w:t>
      </w:r>
      <w:r>
        <w:rPr>
          <w:rFonts w:ascii="Arial" w:hAnsi="Arial" w:cs="Arial"/>
          <w:sz w:val="24"/>
          <w:szCs w:val="24"/>
          <w:lang w:val="pt-BR"/>
        </w:rPr>
        <w:t>ntação do Projecto Mpanda Nkuwa;</w:t>
      </w:r>
    </w:p>
    <w:p w:rsidR="008E1BB6" w:rsidRPr="00EC00BC" w:rsidRDefault="008E1BB6" w:rsidP="00EC00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620" w:rsidRPr="00D76620" w:rsidRDefault="00EC00BC" w:rsidP="00D76620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="00D76620" w:rsidRPr="00D76620">
        <w:rPr>
          <w:rFonts w:ascii="Arial" w:hAnsi="Arial" w:cs="Arial"/>
          <w:sz w:val="24"/>
          <w:szCs w:val="24"/>
          <w:lang w:val="pt-BR"/>
        </w:rPr>
        <w:t xml:space="preserve"> Desnutrição Crónica em Moçambique.</w:t>
      </w:r>
    </w:p>
    <w:p w:rsidR="00DB1240" w:rsidRDefault="00DB1240" w:rsidP="000A5D7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EC00BC" w:rsidRPr="00EC00BC" w:rsidRDefault="00EC00BC" w:rsidP="000A5D75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550802" w:rsidRPr="00D76620" w:rsidRDefault="00E264F7" w:rsidP="00C575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6620">
        <w:rPr>
          <w:rFonts w:ascii="Arial" w:hAnsi="Arial" w:cs="Arial"/>
          <w:sz w:val="24"/>
          <w:szCs w:val="24"/>
        </w:rPr>
        <w:t>M</w:t>
      </w:r>
      <w:r w:rsidR="00A05B87" w:rsidRPr="00D76620">
        <w:rPr>
          <w:rFonts w:ascii="Arial" w:hAnsi="Arial" w:cs="Arial"/>
          <w:sz w:val="24"/>
          <w:szCs w:val="24"/>
        </w:rPr>
        <w:t xml:space="preserve">aputo, </w:t>
      </w:r>
      <w:r w:rsidR="00EC00BC">
        <w:rPr>
          <w:rFonts w:ascii="Arial" w:hAnsi="Arial" w:cs="Arial"/>
          <w:sz w:val="24"/>
          <w:szCs w:val="24"/>
        </w:rPr>
        <w:t>18</w:t>
      </w:r>
      <w:r w:rsidR="004125F4" w:rsidRPr="00D7662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C00BC">
        <w:rPr>
          <w:rFonts w:ascii="Arial" w:hAnsi="Arial" w:cs="Arial"/>
          <w:sz w:val="24"/>
          <w:szCs w:val="24"/>
        </w:rPr>
        <w:t>Dez</w:t>
      </w:r>
      <w:r w:rsidR="005E40C0" w:rsidRPr="00D76620">
        <w:rPr>
          <w:rFonts w:ascii="Arial" w:hAnsi="Arial" w:cs="Arial"/>
          <w:sz w:val="24"/>
          <w:szCs w:val="24"/>
        </w:rPr>
        <w:t>embro</w:t>
      </w:r>
      <w:proofErr w:type="gramEnd"/>
      <w:r w:rsidR="003C73FD" w:rsidRPr="00D76620">
        <w:rPr>
          <w:rFonts w:ascii="Arial" w:hAnsi="Arial" w:cs="Arial"/>
          <w:sz w:val="24"/>
          <w:szCs w:val="24"/>
        </w:rPr>
        <w:t xml:space="preserve"> de 201</w:t>
      </w:r>
      <w:r w:rsidR="00261FE7" w:rsidRPr="00D76620">
        <w:rPr>
          <w:rFonts w:ascii="Arial" w:hAnsi="Arial" w:cs="Arial"/>
          <w:sz w:val="24"/>
          <w:szCs w:val="24"/>
        </w:rPr>
        <w:t>8</w:t>
      </w:r>
    </w:p>
    <w:sectPr w:rsidR="00550802" w:rsidRPr="00D76620" w:rsidSect="0071502B">
      <w:footerReference w:type="default" r:id="rId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13" w:rsidRDefault="00EF4013">
      <w:pPr>
        <w:spacing w:after="0" w:line="240" w:lineRule="auto"/>
      </w:pPr>
      <w:r>
        <w:separator/>
      </w:r>
    </w:p>
  </w:endnote>
  <w:endnote w:type="continuationSeparator" w:id="0">
    <w:p w:rsidR="00EF4013" w:rsidRDefault="00EF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2B" w:rsidRPr="005173BB" w:rsidRDefault="00523BE9">
    <w:pPr>
      <w:pStyle w:val="Footer"/>
      <w:jc w:val="right"/>
      <w:rPr>
        <w:rFonts w:ascii="Arial" w:hAnsi="Arial" w:cs="Arial"/>
      </w:rPr>
    </w:pPr>
    <w:r w:rsidRPr="005173BB">
      <w:rPr>
        <w:rFonts w:ascii="Arial" w:hAnsi="Arial" w:cs="Arial"/>
      </w:rPr>
      <w:fldChar w:fldCharType="begin"/>
    </w:r>
    <w:r w:rsidR="00216EB8" w:rsidRPr="005173BB">
      <w:rPr>
        <w:rFonts w:ascii="Arial" w:hAnsi="Arial" w:cs="Arial"/>
      </w:rPr>
      <w:instrText xml:space="preserve"> PAGE   \* MERGEFORMAT </w:instrText>
    </w:r>
    <w:r w:rsidRPr="005173BB">
      <w:rPr>
        <w:rFonts w:ascii="Arial" w:hAnsi="Arial" w:cs="Arial"/>
      </w:rPr>
      <w:fldChar w:fldCharType="separate"/>
    </w:r>
    <w:r w:rsidR="00385F94">
      <w:rPr>
        <w:rFonts w:ascii="Arial" w:hAnsi="Arial" w:cs="Arial"/>
        <w:noProof/>
      </w:rPr>
      <w:t>3</w:t>
    </w:r>
    <w:r w:rsidRPr="005173BB">
      <w:rPr>
        <w:rFonts w:ascii="Arial" w:hAnsi="Arial" w:cs="Arial"/>
      </w:rPr>
      <w:fldChar w:fldCharType="end"/>
    </w:r>
  </w:p>
  <w:p w:rsidR="0071502B" w:rsidRDefault="00715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13" w:rsidRDefault="00EF4013">
      <w:pPr>
        <w:spacing w:after="0" w:line="240" w:lineRule="auto"/>
      </w:pPr>
      <w:r>
        <w:separator/>
      </w:r>
    </w:p>
  </w:footnote>
  <w:footnote w:type="continuationSeparator" w:id="0">
    <w:p w:rsidR="00EF4013" w:rsidRDefault="00EF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029"/>
    <w:multiLevelType w:val="hybridMultilevel"/>
    <w:tmpl w:val="7242BEAA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E0A"/>
    <w:multiLevelType w:val="hybridMultilevel"/>
    <w:tmpl w:val="84C4BC2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534"/>
    <w:multiLevelType w:val="hybridMultilevel"/>
    <w:tmpl w:val="CBDADE54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F7B0C85"/>
    <w:multiLevelType w:val="hybridMultilevel"/>
    <w:tmpl w:val="DB1C608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560"/>
    <w:multiLevelType w:val="hybridMultilevel"/>
    <w:tmpl w:val="F6E6598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7D22"/>
    <w:multiLevelType w:val="hybridMultilevel"/>
    <w:tmpl w:val="99D03FCE"/>
    <w:lvl w:ilvl="0" w:tplc="B63E0B2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E6D76"/>
    <w:multiLevelType w:val="hybridMultilevel"/>
    <w:tmpl w:val="2508101C"/>
    <w:lvl w:ilvl="0" w:tplc="8530140E">
      <w:start w:val="1"/>
      <w:numFmt w:val="bullet"/>
      <w:lvlText w:val="─"/>
      <w:lvlJc w:val="left"/>
      <w:pPr>
        <w:ind w:left="78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5503C4"/>
    <w:multiLevelType w:val="hybridMultilevel"/>
    <w:tmpl w:val="401A7E32"/>
    <w:lvl w:ilvl="0" w:tplc="8530140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E4B02"/>
    <w:multiLevelType w:val="hybridMultilevel"/>
    <w:tmpl w:val="F7784928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581"/>
    <w:multiLevelType w:val="hybridMultilevel"/>
    <w:tmpl w:val="3FB6BEBC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F6B17"/>
    <w:multiLevelType w:val="hybridMultilevel"/>
    <w:tmpl w:val="222AFC00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09A9"/>
    <w:multiLevelType w:val="hybridMultilevel"/>
    <w:tmpl w:val="2BE42A24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3DB"/>
    <w:multiLevelType w:val="hybridMultilevel"/>
    <w:tmpl w:val="E02C7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918A0"/>
    <w:multiLevelType w:val="hybridMultilevel"/>
    <w:tmpl w:val="CCD4936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5D2"/>
    <w:multiLevelType w:val="hybridMultilevel"/>
    <w:tmpl w:val="539854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112E2"/>
    <w:multiLevelType w:val="hybridMultilevel"/>
    <w:tmpl w:val="CFC09D74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14676"/>
    <w:multiLevelType w:val="hybridMultilevel"/>
    <w:tmpl w:val="CDC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821BB"/>
    <w:multiLevelType w:val="hybridMultilevel"/>
    <w:tmpl w:val="8326C7B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4FD6"/>
    <w:multiLevelType w:val="hybridMultilevel"/>
    <w:tmpl w:val="28D4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5F6E8B"/>
    <w:multiLevelType w:val="hybridMultilevel"/>
    <w:tmpl w:val="42062D2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04EBE"/>
    <w:multiLevelType w:val="hybridMultilevel"/>
    <w:tmpl w:val="08142E9C"/>
    <w:lvl w:ilvl="0" w:tplc="8530140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032F"/>
    <w:multiLevelType w:val="hybridMultilevel"/>
    <w:tmpl w:val="C67ACCAA"/>
    <w:lvl w:ilvl="0" w:tplc="B63E0B26">
      <w:start w:val="1"/>
      <w:numFmt w:val="bullet"/>
      <w:lvlText w:val="−"/>
      <w:lvlJc w:val="left"/>
      <w:pPr>
        <w:ind w:left="87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2026774"/>
    <w:multiLevelType w:val="hybridMultilevel"/>
    <w:tmpl w:val="38FEB03E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23006"/>
    <w:multiLevelType w:val="hybridMultilevel"/>
    <w:tmpl w:val="3432B3B2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1495C"/>
    <w:multiLevelType w:val="hybridMultilevel"/>
    <w:tmpl w:val="6D747C5E"/>
    <w:lvl w:ilvl="0" w:tplc="C4E06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04BBA"/>
    <w:multiLevelType w:val="hybridMultilevel"/>
    <w:tmpl w:val="B456F4AC"/>
    <w:lvl w:ilvl="0" w:tplc="7834E6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67353C49"/>
    <w:multiLevelType w:val="hybridMultilevel"/>
    <w:tmpl w:val="D9C8547C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563"/>
    <w:multiLevelType w:val="hybridMultilevel"/>
    <w:tmpl w:val="898C20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1183A"/>
    <w:multiLevelType w:val="hybridMultilevel"/>
    <w:tmpl w:val="235CF102"/>
    <w:lvl w:ilvl="0" w:tplc="6E28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13DD8"/>
    <w:multiLevelType w:val="hybridMultilevel"/>
    <w:tmpl w:val="A5869B22"/>
    <w:lvl w:ilvl="0" w:tplc="2A76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D4BBD"/>
    <w:multiLevelType w:val="hybridMultilevel"/>
    <w:tmpl w:val="75768BCC"/>
    <w:lvl w:ilvl="0" w:tplc="B4687D8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816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F380807"/>
    <w:multiLevelType w:val="hybridMultilevel"/>
    <w:tmpl w:val="65501D56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C150E"/>
    <w:multiLevelType w:val="hybridMultilevel"/>
    <w:tmpl w:val="D6784AF8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13311"/>
    <w:multiLevelType w:val="hybridMultilevel"/>
    <w:tmpl w:val="96C480CA"/>
    <w:lvl w:ilvl="0" w:tplc="8530140E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186C"/>
    <w:multiLevelType w:val="hybridMultilevel"/>
    <w:tmpl w:val="CEDA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D630D1"/>
    <w:multiLevelType w:val="hybridMultilevel"/>
    <w:tmpl w:val="DEA28544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02019"/>
    <w:multiLevelType w:val="hybridMultilevel"/>
    <w:tmpl w:val="1A4C242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97D9A"/>
    <w:multiLevelType w:val="hybridMultilevel"/>
    <w:tmpl w:val="0122C1D2"/>
    <w:lvl w:ilvl="0" w:tplc="10BA3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BD29F6"/>
    <w:multiLevelType w:val="hybridMultilevel"/>
    <w:tmpl w:val="1FC8C694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B0DD3"/>
    <w:multiLevelType w:val="hybridMultilevel"/>
    <w:tmpl w:val="F16C644E"/>
    <w:lvl w:ilvl="0" w:tplc="B63E0B2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B08E8"/>
    <w:multiLevelType w:val="hybridMultilevel"/>
    <w:tmpl w:val="D8D2AA36"/>
    <w:lvl w:ilvl="0" w:tplc="3774B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5CDB"/>
    <w:multiLevelType w:val="hybridMultilevel"/>
    <w:tmpl w:val="CD8E7D68"/>
    <w:lvl w:ilvl="0" w:tplc="6E2878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8"/>
  </w:num>
  <w:num w:numId="4">
    <w:abstractNumId w:val="18"/>
  </w:num>
  <w:num w:numId="5">
    <w:abstractNumId w:val="30"/>
  </w:num>
  <w:num w:numId="6">
    <w:abstractNumId w:val="14"/>
  </w:num>
  <w:num w:numId="7">
    <w:abstractNumId w:val="12"/>
  </w:num>
  <w:num w:numId="8">
    <w:abstractNumId w:val="40"/>
  </w:num>
  <w:num w:numId="9">
    <w:abstractNumId w:val="4"/>
  </w:num>
  <w:num w:numId="10">
    <w:abstractNumId w:val="3"/>
  </w:num>
  <w:num w:numId="11">
    <w:abstractNumId w:val="36"/>
  </w:num>
  <w:num w:numId="12">
    <w:abstractNumId w:val="10"/>
  </w:num>
  <w:num w:numId="13">
    <w:abstractNumId w:val="22"/>
  </w:num>
  <w:num w:numId="14">
    <w:abstractNumId w:val="29"/>
  </w:num>
  <w:num w:numId="15">
    <w:abstractNumId w:val="15"/>
  </w:num>
  <w:num w:numId="16">
    <w:abstractNumId w:val="8"/>
  </w:num>
  <w:num w:numId="17">
    <w:abstractNumId w:val="17"/>
  </w:num>
  <w:num w:numId="18">
    <w:abstractNumId w:val="24"/>
  </w:num>
  <w:num w:numId="19">
    <w:abstractNumId w:val="0"/>
  </w:num>
  <w:num w:numId="20">
    <w:abstractNumId w:val="19"/>
  </w:num>
  <w:num w:numId="21">
    <w:abstractNumId w:val="26"/>
  </w:num>
  <w:num w:numId="22">
    <w:abstractNumId w:val="34"/>
  </w:num>
  <w:num w:numId="23">
    <w:abstractNumId w:val="31"/>
  </w:num>
  <w:num w:numId="24">
    <w:abstractNumId w:val="9"/>
  </w:num>
  <w:num w:numId="25">
    <w:abstractNumId w:val="1"/>
  </w:num>
  <w:num w:numId="26">
    <w:abstractNumId w:val="21"/>
  </w:num>
  <w:num w:numId="27">
    <w:abstractNumId w:val="5"/>
  </w:num>
  <w:num w:numId="28">
    <w:abstractNumId w:val="39"/>
  </w:num>
  <w:num w:numId="29">
    <w:abstractNumId w:val="23"/>
  </w:num>
  <w:num w:numId="30">
    <w:abstractNumId w:val="32"/>
  </w:num>
  <w:num w:numId="31">
    <w:abstractNumId w:val="13"/>
  </w:num>
  <w:num w:numId="32">
    <w:abstractNumId w:val="27"/>
  </w:num>
  <w:num w:numId="33">
    <w:abstractNumId w:val="35"/>
  </w:num>
  <w:num w:numId="34">
    <w:abstractNumId w:val="6"/>
  </w:num>
  <w:num w:numId="35">
    <w:abstractNumId w:val="7"/>
  </w:num>
  <w:num w:numId="36">
    <w:abstractNumId w:val="20"/>
  </w:num>
  <w:num w:numId="37">
    <w:abstractNumId w:val="11"/>
  </w:num>
  <w:num w:numId="38">
    <w:abstractNumId w:val="41"/>
  </w:num>
  <w:num w:numId="39">
    <w:abstractNumId w:val="33"/>
  </w:num>
  <w:num w:numId="40">
    <w:abstractNumId w:val="37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07930"/>
    <w:rsid w:val="00016390"/>
    <w:rsid w:val="00022F80"/>
    <w:rsid w:val="000246F4"/>
    <w:rsid w:val="00026782"/>
    <w:rsid w:val="00032C71"/>
    <w:rsid w:val="00035CDF"/>
    <w:rsid w:val="00037FD5"/>
    <w:rsid w:val="00041553"/>
    <w:rsid w:val="00047658"/>
    <w:rsid w:val="00047CE1"/>
    <w:rsid w:val="000556D8"/>
    <w:rsid w:val="00055B36"/>
    <w:rsid w:val="00062D39"/>
    <w:rsid w:val="00071749"/>
    <w:rsid w:val="000717D4"/>
    <w:rsid w:val="00071E1B"/>
    <w:rsid w:val="000722D9"/>
    <w:rsid w:val="00075F38"/>
    <w:rsid w:val="0008079E"/>
    <w:rsid w:val="00082F49"/>
    <w:rsid w:val="00085FA9"/>
    <w:rsid w:val="00090EB1"/>
    <w:rsid w:val="000915D4"/>
    <w:rsid w:val="00091C5F"/>
    <w:rsid w:val="000923CC"/>
    <w:rsid w:val="00096849"/>
    <w:rsid w:val="000A0A6C"/>
    <w:rsid w:val="000A1295"/>
    <w:rsid w:val="000A5D75"/>
    <w:rsid w:val="000A6ADD"/>
    <w:rsid w:val="000A7BAD"/>
    <w:rsid w:val="000B34FA"/>
    <w:rsid w:val="000C1419"/>
    <w:rsid w:val="000D0949"/>
    <w:rsid w:val="000D09D6"/>
    <w:rsid w:val="000D27F8"/>
    <w:rsid w:val="000D539D"/>
    <w:rsid w:val="000D71C2"/>
    <w:rsid w:val="000E1994"/>
    <w:rsid w:val="000E22BF"/>
    <w:rsid w:val="000F551D"/>
    <w:rsid w:val="000F6A93"/>
    <w:rsid w:val="00101E8E"/>
    <w:rsid w:val="00105617"/>
    <w:rsid w:val="00106910"/>
    <w:rsid w:val="0010782B"/>
    <w:rsid w:val="00113325"/>
    <w:rsid w:val="001221A2"/>
    <w:rsid w:val="00124F18"/>
    <w:rsid w:val="001252E8"/>
    <w:rsid w:val="001307CD"/>
    <w:rsid w:val="001317F0"/>
    <w:rsid w:val="00132443"/>
    <w:rsid w:val="00134C77"/>
    <w:rsid w:val="001373B6"/>
    <w:rsid w:val="001377F6"/>
    <w:rsid w:val="001410C8"/>
    <w:rsid w:val="001467A8"/>
    <w:rsid w:val="00147DBA"/>
    <w:rsid w:val="00155489"/>
    <w:rsid w:val="00157117"/>
    <w:rsid w:val="00160D03"/>
    <w:rsid w:val="0016176A"/>
    <w:rsid w:val="0016622A"/>
    <w:rsid w:val="0016790C"/>
    <w:rsid w:val="00174B79"/>
    <w:rsid w:val="001838EE"/>
    <w:rsid w:val="0019025D"/>
    <w:rsid w:val="001903C6"/>
    <w:rsid w:val="00196E1C"/>
    <w:rsid w:val="001A052C"/>
    <w:rsid w:val="001A11E7"/>
    <w:rsid w:val="001A328C"/>
    <w:rsid w:val="001B1F63"/>
    <w:rsid w:val="001B5757"/>
    <w:rsid w:val="001D45E5"/>
    <w:rsid w:val="001D46D7"/>
    <w:rsid w:val="001E13D1"/>
    <w:rsid w:val="001E6407"/>
    <w:rsid w:val="001F2D67"/>
    <w:rsid w:val="00216EB8"/>
    <w:rsid w:val="00224FD0"/>
    <w:rsid w:val="00225CB3"/>
    <w:rsid w:val="00225F6C"/>
    <w:rsid w:val="00231277"/>
    <w:rsid w:val="00231664"/>
    <w:rsid w:val="00234EEA"/>
    <w:rsid w:val="00241943"/>
    <w:rsid w:val="002608BF"/>
    <w:rsid w:val="0026187E"/>
    <w:rsid w:val="00261FE7"/>
    <w:rsid w:val="00262560"/>
    <w:rsid w:val="00262F68"/>
    <w:rsid w:val="00264658"/>
    <w:rsid w:val="00265644"/>
    <w:rsid w:val="0027704A"/>
    <w:rsid w:val="00280D1D"/>
    <w:rsid w:val="00281076"/>
    <w:rsid w:val="00294258"/>
    <w:rsid w:val="002A1701"/>
    <w:rsid w:val="002B27B2"/>
    <w:rsid w:val="002B458D"/>
    <w:rsid w:val="002B643D"/>
    <w:rsid w:val="002B6C0D"/>
    <w:rsid w:val="002B7028"/>
    <w:rsid w:val="002B7D8E"/>
    <w:rsid w:val="002C12FF"/>
    <w:rsid w:val="002C47AD"/>
    <w:rsid w:val="002D7D53"/>
    <w:rsid w:val="002E14DF"/>
    <w:rsid w:val="002E66AF"/>
    <w:rsid w:val="003002B4"/>
    <w:rsid w:val="0030544D"/>
    <w:rsid w:val="00316E76"/>
    <w:rsid w:val="003239DA"/>
    <w:rsid w:val="0033276A"/>
    <w:rsid w:val="00334BC9"/>
    <w:rsid w:val="00336A4F"/>
    <w:rsid w:val="003471C4"/>
    <w:rsid w:val="00354093"/>
    <w:rsid w:val="003551C7"/>
    <w:rsid w:val="0035585B"/>
    <w:rsid w:val="0036062F"/>
    <w:rsid w:val="00362F72"/>
    <w:rsid w:val="0036319A"/>
    <w:rsid w:val="003735EE"/>
    <w:rsid w:val="00374E58"/>
    <w:rsid w:val="00376A07"/>
    <w:rsid w:val="003829F6"/>
    <w:rsid w:val="00385F94"/>
    <w:rsid w:val="00391E0D"/>
    <w:rsid w:val="003967B3"/>
    <w:rsid w:val="003967F6"/>
    <w:rsid w:val="0039740D"/>
    <w:rsid w:val="00397727"/>
    <w:rsid w:val="003A457A"/>
    <w:rsid w:val="003A549C"/>
    <w:rsid w:val="003A6A5F"/>
    <w:rsid w:val="003A7AB8"/>
    <w:rsid w:val="003C0D45"/>
    <w:rsid w:val="003C5039"/>
    <w:rsid w:val="003C6FD1"/>
    <w:rsid w:val="003C73FD"/>
    <w:rsid w:val="003E3B77"/>
    <w:rsid w:val="003E71E7"/>
    <w:rsid w:val="003E7CB3"/>
    <w:rsid w:val="003F1993"/>
    <w:rsid w:val="003F3629"/>
    <w:rsid w:val="003F3DA0"/>
    <w:rsid w:val="003F4F3B"/>
    <w:rsid w:val="003F7E50"/>
    <w:rsid w:val="00403E1F"/>
    <w:rsid w:val="00407043"/>
    <w:rsid w:val="004101E3"/>
    <w:rsid w:val="0041060D"/>
    <w:rsid w:val="004125F4"/>
    <w:rsid w:val="004159B5"/>
    <w:rsid w:val="004256AE"/>
    <w:rsid w:val="00427A5E"/>
    <w:rsid w:val="004311BA"/>
    <w:rsid w:val="004329F0"/>
    <w:rsid w:val="00435C85"/>
    <w:rsid w:val="004434D7"/>
    <w:rsid w:val="00443CCD"/>
    <w:rsid w:val="00455130"/>
    <w:rsid w:val="0045616F"/>
    <w:rsid w:val="00457D44"/>
    <w:rsid w:val="00472AF5"/>
    <w:rsid w:val="00477961"/>
    <w:rsid w:val="004779D8"/>
    <w:rsid w:val="004817D2"/>
    <w:rsid w:val="00482124"/>
    <w:rsid w:val="0049145A"/>
    <w:rsid w:val="004964BA"/>
    <w:rsid w:val="004965EB"/>
    <w:rsid w:val="004A361C"/>
    <w:rsid w:val="004A4424"/>
    <w:rsid w:val="004A452F"/>
    <w:rsid w:val="004A650F"/>
    <w:rsid w:val="004C6C43"/>
    <w:rsid w:val="004D051E"/>
    <w:rsid w:val="004E157D"/>
    <w:rsid w:val="004E6EFF"/>
    <w:rsid w:val="004E71CC"/>
    <w:rsid w:val="004F1255"/>
    <w:rsid w:val="00500473"/>
    <w:rsid w:val="00507330"/>
    <w:rsid w:val="00514D29"/>
    <w:rsid w:val="005155E6"/>
    <w:rsid w:val="0051744F"/>
    <w:rsid w:val="00523BE9"/>
    <w:rsid w:val="005300A2"/>
    <w:rsid w:val="00534C38"/>
    <w:rsid w:val="00545B75"/>
    <w:rsid w:val="00546F12"/>
    <w:rsid w:val="00550802"/>
    <w:rsid w:val="005508C5"/>
    <w:rsid w:val="00552450"/>
    <w:rsid w:val="0055518F"/>
    <w:rsid w:val="0056009C"/>
    <w:rsid w:val="0056561F"/>
    <w:rsid w:val="00566CDB"/>
    <w:rsid w:val="0056753E"/>
    <w:rsid w:val="00574862"/>
    <w:rsid w:val="00575756"/>
    <w:rsid w:val="0058070C"/>
    <w:rsid w:val="00592676"/>
    <w:rsid w:val="00594EA2"/>
    <w:rsid w:val="005954A8"/>
    <w:rsid w:val="00596A64"/>
    <w:rsid w:val="005A0277"/>
    <w:rsid w:val="005A6D47"/>
    <w:rsid w:val="005B3F02"/>
    <w:rsid w:val="005B70BC"/>
    <w:rsid w:val="005C136F"/>
    <w:rsid w:val="005C496D"/>
    <w:rsid w:val="005C5F17"/>
    <w:rsid w:val="005C6A36"/>
    <w:rsid w:val="005D1136"/>
    <w:rsid w:val="005E2167"/>
    <w:rsid w:val="005E2F56"/>
    <w:rsid w:val="005E3F48"/>
    <w:rsid w:val="005E40C0"/>
    <w:rsid w:val="00603204"/>
    <w:rsid w:val="00607A5D"/>
    <w:rsid w:val="00620727"/>
    <w:rsid w:val="0062777F"/>
    <w:rsid w:val="0063237E"/>
    <w:rsid w:val="00636141"/>
    <w:rsid w:val="006365F3"/>
    <w:rsid w:val="00645D48"/>
    <w:rsid w:val="00646046"/>
    <w:rsid w:val="0065067A"/>
    <w:rsid w:val="00650F4A"/>
    <w:rsid w:val="006515D5"/>
    <w:rsid w:val="00651C72"/>
    <w:rsid w:val="00657FBF"/>
    <w:rsid w:val="00661B14"/>
    <w:rsid w:val="00663482"/>
    <w:rsid w:val="00672124"/>
    <w:rsid w:val="006767CE"/>
    <w:rsid w:val="006844F6"/>
    <w:rsid w:val="00687AE5"/>
    <w:rsid w:val="006B6049"/>
    <w:rsid w:val="006B609A"/>
    <w:rsid w:val="006B68A0"/>
    <w:rsid w:val="006C0A54"/>
    <w:rsid w:val="006C39FD"/>
    <w:rsid w:val="006D4166"/>
    <w:rsid w:val="006D41CA"/>
    <w:rsid w:val="006E0E65"/>
    <w:rsid w:val="006E3C70"/>
    <w:rsid w:val="006E6199"/>
    <w:rsid w:val="006F263D"/>
    <w:rsid w:val="006F7F30"/>
    <w:rsid w:val="00702D31"/>
    <w:rsid w:val="0070474A"/>
    <w:rsid w:val="007068A0"/>
    <w:rsid w:val="00710716"/>
    <w:rsid w:val="00710B96"/>
    <w:rsid w:val="0071502B"/>
    <w:rsid w:val="00720861"/>
    <w:rsid w:val="00720F4B"/>
    <w:rsid w:val="00722537"/>
    <w:rsid w:val="00732489"/>
    <w:rsid w:val="00733492"/>
    <w:rsid w:val="00735008"/>
    <w:rsid w:val="007370E0"/>
    <w:rsid w:val="00737AB9"/>
    <w:rsid w:val="00741A7C"/>
    <w:rsid w:val="007457FF"/>
    <w:rsid w:val="007561B5"/>
    <w:rsid w:val="00760466"/>
    <w:rsid w:val="00760E60"/>
    <w:rsid w:val="00762427"/>
    <w:rsid w:val="0076393D"/>
    <w:rsid w:val="00764987"/>
    <w:rsid w:val="007733CF"/>
    <w:rsid w:val="007743B9"/>
    <w:rsid w:val="00774B93"/>
    <w:rsid w:val="007875E5"/>
    <w:rsid w:val="007879B9"/>
    <w:rsid w:val="0079219B"/>
    <w:rsid w:val="007A2989"/>
    <w:rsid w:val="007A4931"/>
    <w:rsid w:val="007B1203"/>
    <w:rsid w:val="007C0A35"/>
    <w:rsid w:val="007C7B10"/>
    <w:rsid w:val="007C7F94"/>
    <w:rsid w:val="007D54FF"/>
    <w:rsid w:val="007D7A8A"/>
    <w:rsid w:val="007E24CF"/>
    <w:rsid w:val="007E2904"/>
    <w:rsid w:val="007E423C"/>
    <w:rsid w:val="007F7DCE"/>
    <w:rsid w:val="00800791"/>
    <w:rsid w:val="0080159E"/>
    <w:rsid w:val="00804C94"/>
    <w:rsid w:val="00806124"/>
    <w:rsid w:val="00815B6B"/>
    <w:rsid w:val="008208E8"/>
    <w:rsid w:val="00821000"/>
    <w:rsid w:val="00833C31"/>
    <w:rsid w:val="00833F60"/>
    <w:rsid w:val="00843941"/>
    <w:rsid w:val="008561E4"/>
    <w:rsid w:val="00866EEE"/>
    <w:rsid w:val="00866F21"/>
    <w:rsid w:val="00867714"/>
    <w:rsid w:val="0087344F"/>
    <w:rsid w:val="0087610B"/>
    <w:rsid w:val="008803EE"/>
    <w:rsid w:val="00882F28"/>
    <w:rsid w:val="00882F41"/>
    <w:rsid w:val="008858EB"/>
    <w:rsid w:val="00891B91"/>
    <w:rsid w:val="00892E31"/>
    <w:rsid w:val="0089696E"/>
    <w:rsid w:val="008A107C"/>
    <w:rsid w:val="008A53B0"/>
    <w:rsid w:val="008C6AC1"/>
    <w:rsid w:val="008D4A62"/>
    <w:rsid w:val="008E0B27"/>
    <w:rsid w:val="008E1BB6"/>
    <w:rsid w:val="008E5DA4"/>
    <w:rsid w:val="008E7E56"/>
    <w:rsid w:val="008F6844"/>
    <w:rsid w:val="0090170D"/>
    <w:rsid w:val="00901711"/>
    <w:rsid w:val="00903563"/>
    <w:rsid w:val="00905237"/>
    <w:rsid w:val="009123D6"/>
    <w:rsid w:val="0091633C"/>
    <w:rsid w:val="00916EC3"/>
    <w:rsid w:val="00922731"/>
    <w:rsid w:val="00931136"/>
    <w:rsid w:val="009360AA"/>
    <w:rsid w:val="0094612F"/>
    <w:rsid w:val="009628B1"/>
    <w:rsid w:val="0096516E"/>
    <w:rsid w:val="00967923"/>
    <w:rsid w:val="00992A1C"/>
    <w:rsid w:val="00994879"/>
    <w:rsid w:val="00994FDD"/>
    <w:rsid w:val="00995743"/>
    <w:rsid w:val="009A6EDE"/>
    <w:rsid w:val="009B6D1C"/>
    <w:rsid w:val="009C033B"/>
    <w:rsid w:val="009C29DE"/>
    <w:rsid w:val="009C4613"/>
    <w:rsid w:val="009D25E5"/>
    <w:rsid w:val="009E382C"/>
    <w:rsid w:val="009E56DA"/>
    <w:rsid w:val="009E7234"/>
    <w:rsid w:val="009F62C7"/>
    <w:rsid w:val="009F663C"/>
    <w:rsid w:val="009F7563"/>
    <w:rsid w:val="00A00747"/>
    <w:rsid w:val="00A05B87"/>
    <w:rsid w:val="00A068AE"/>
    <w:rsid w:val="00A146F7"/>
    <w:rsid w:val="00A24542"/>
    <w:rsid w:val="00A25A0A"/>
    <w:rsid w:val="00A25C39"/>
    <w:rsid w:val="00A328A1"/>
    <w:rsid w:val="00A32E2C"/>
    <w:rsid w:val="00A35593"/>
    <w:rsid w:val="00A45CAA"/>
    <w:rsid w:val="00A5320C"/>
    <w:rsid w:val="00A65064"/>
    <w:rsid w:val="00A82103"/>
    <w:rsid w:val="00A8414E"/>
    <w:rsid w:val="00A85833"/>
    <w:rsid w:val="00A92DA5"/>
    <w:rsid w:val="00AA61C6"/>
    <w:rsid w:val="00AB112B"/>
    <w:rsid w:val="00AB5F44"/>
    <w:rsid w:val="00AC3B8B"/>
    <w:rsid w:val="00AD0DDB"/>
    <w:rsid w:val="00AD34C1"/>
    <w:rsid w:val="00AD40BF"/>
    <w:rsid w:val="00AD4F26"/>
    <w:rsid w:val="00AF2E19"/>
    <w:rsid w:val="00B07C3E"/>
    <w:rsid w:val="00B332E3"/>
    <w:rsid w:val="00B36FEC"/>
    <w:rsid w:val="00B45A23"/>
    <w:rsid w:val="00B46861"/>
    <w:rsid w:val="00B51F43"/>
    <w:rsid w:val="00B6227B"/>
    <w:rsid w:val="00B734E6"/>
    <w:rsid w:val="00B75C32"/>
    <w:rsid w:val="00B77DBB"/>
    <w:rsid w:val="00B87E63"/>
    <w:rsid w:val="00B91B09"/>
    <w:rsid w:val="00BA340F"/>
    <w:rsid w:val="00BA6F22"/>
    <w:rsid w:val="00BB2109"/>
    <w:rsid w:val="00BB5ECC"/>
    <w:rsid w:val="00BC321C"/>
    <w:rsid w:val="00BC5C4D"/>
    <w:rsid w:val="00BD026D"/>
    <w:rsid w:val="00BD1773"/>
    <w:rsid w:val="00BD217D"/>
    <w:rsid w:val="00BD3BF8"/>
    <w:rsid w:val="00BD798C"/>
    <w:rsid w:val="00BE0224"/>
    <w:rsid w:val="00BE050F"/>
    <w:rsid w:val="00BE7E53"/>
    <w:rsid w:val="00BF01E5"/>
    <w:rsid w:val="00BF117A"/>
    <w:rsid w:val="00BF6C65"/>
    <w:rsid w:val="00C02A2A"/>
    <w:rsid w:val="00C03A12"/>
    <w:rsid w:val="00C12B94"/>
    <w:rsid w:val="00C202E9"/>
    <w:rsid w:val="00C23BD6"/>
    <w:rsid w:val="00C2620F"/>
    <w:rsid w:val="00C2666C"/>
    <w:rsid w:val="00C3209B"/>
    <w:rsid w:val="00C40C23"/>
    <w:rsid w:val="00C55293"/>
    <w:rsid w:val="00C574DE"/>
    <w:rsid w:val="00C57556"/>
    <w:rsid w:val="00C63092"/>
    <w:rsid w:val="00C8287C"/>
    <w:rsid w:val="00C8507B"/>
    <w:rsid w:val="00C855FE"/>
    <w:rsid w:val="00C856EB"/>
    <w:rsid w:val="00C90515"/>
    <w:rsid w:val="00CA306C"/>
    <w:rsid w:val="00CA5FE2"/>
    <w:rsid w:val="00CA7291"/>
    <w:rsid w:val="00CB152F"/>
    <w:rsid w:val="00CB288E"/>
    <w:rsid w:val="00CB69CA"/>
    <w:rsid w:val="00CB6EE5"/>
    <w:rsid w:val="00CC3B0F"/>
    <w:rsid w:val="00CC51AE"/>
    <w:rsid w:val="00CD0675"/>
    <w:rsid w:val="00CD1D64"/>
    <w:rsid w:val="00CD567C"/>
    <w:rsid w:val="00CD56C3"/>
    <w:rsid w:val="00CE3866"/>
    <w:rsid w:val="00CE3ED4"/>
    <w:rsid w:val="00CF4A0E"/>
    <w:rsid w:val="00CF6389"/>
    <w:rsid w:val="00D00B16"/>
    <w:rsid w:val="00D10F9D"/>
    <w:rsid w:val="00D1645C"/>
    <w:rsid w:val="00D20C4D"/>
    <w:rsid w:val="00D245CE"/>
    <w:rsid w:val="00D301B9"/>
    <w:rsid w:val="00D42058"/>
    <w:rsid w:val="00D46122"/>
    <w:rsid w:val="00D500FA"/>
    <w:rsid w:val="00D50AEA"/>
    <w:rsid w:val="00D56828"/>
    <w:rsid w:val="00D64B76"/>
    <w:rsid w:val="00D67BA0"/>
    <w:rsid w:val="00D738C4"/>
    <w:rsid w:val="00D76620"/>
    <w:rsid w:val="00D87487"/>
    <w:rsid w:val="00D93A4A"/>
    <w:rsid w:val="00DA02E5"/>
    <w:rsid w:val="00DA2602"/>
    <w:rsid w:val="00DA5487"/>
    <w:rsid w:val="00DA5B2C"/>
    <w:rsid w:val="00DA5CC6"/>
    <w:rsid w:val="00DA6B93"/>
    <w:rsid w:val="00DB0FD1"/>
    <w:rsid w:val="00DB1240"/>
    <w:rsid w:val="00DB7D51"/>
    <w:rsid w:val="00DC0427"/>
    <w:rsid w:val="00DC1BFB"/>
    <w:rsid w:val="00DD4DB8"/>
    <w:rsid w:val="00DD7DBB"/>
    <w:rsid w:val="00DE664F"/>
    <w:rsid w:val="00DF116B"/>
    <w:rsid w:val="00DF421C"/>
    <w:rsid w:val="00DF6A6D"/>
    <w:rsid w:val="00DF7C9D"/>
    <w:rsid w:val="00E00D66"/>
    <w:rsid w:val="00E0421F"/>
    <w:rsid w:val="00E1052E"/>
    <w:rsid w:val="00E160AB"/>
    <w:rsid w:val="00E2099B"/>
    <w:rsid w:val="00E2487C"/>
    <w:rsid w:val="00E264F7"/>
    <w:rsid w:val="00E5630D"/>
    <w:rsid w:val="00E5690D"/>
    <w:rsid w:val="00E56DD2"/>
    <w:rsid w:val="00E57341"/>
    <w:rsid w:val="00E57C49"/>
    <w:rsid w:val="00E6072E"/>
    <w:rsid w:val="00E61D70"/>
    <w:rsid w:val="00E6545B"/>
    <w:rsid w:val="00E66511"/>
    <w:rsid w:val="00E74711"/>
    <w:rsid w:val="00E77375"/>
    <w:rsid w:val="00E82A79"/>
    <w:rsid w:val="00E84F0A"/>
    <w:rsid w:val="00E958C7"/>
    <w:rsid w:val="00EA32CF"/>
    <w:rsid w:val="00EB119C"/>
    <w:rsid w:val="00EC00BC"/>
    <w:rsid w:val="00EC0242"/>
    <w:rsid w:val="00ED0FB5"/>
    <w:rsid w:val="00ED22BD"/>
    <w:rsid w:val="00ED3CBB"/>
    <w:rsid w:val="00ED7874"/>
    <w:rsid w:val="00EE0087"/>
    <w:rsid w:val="00EE08FC"/>
    <w:rsid w:val="00EE10BD"/>
    <w:rsid w:val="00EE29E0"/>
    <w:rsid w:val="00EE42F4"/>
    <w:rsid w:val="00EE58DB"/>
    <w:rsid w:val="00EF4013"/>
    <w:rsid w:val="00F0629B"/>
    <w:rsid w:val="00F06B37"/>
    <w:rsid w:val="00F079C3"/>
    <w:rsid w:val="00F10CB7"/>
    <w:rsid w:val="00F115CB"/>
    <w:rsid w:val="00F1323C"/>
    <w:rsid w:val="00F147E5"/>
    <w:rsid w:val="00F1600C"/>
    <w:rsid w:val="00F164B7"/>
    <w:rsid w:val="00F24D09"/>
    <w:rsid w:val="00F308DB"/>
    <w:rsid w:val="00F3269E"/>
    <w:rsid w:val="00F367DF"/>
    <w:rsid w:val="00F36D32"/>
    <w:rsid w:val="00F442C8"/>
    <w:rsid w:val="00F543D9"/>
    <w:rsid w:val="00F54F74"/>
    <w:rsid w:val="00F61E76"/>
    <w:rsid w:val="00F63E64"/>
    <w:rsid w:val="00F70034"/>
    <w:rsid w:val="00F72028"/>
    <w:rsid w:val="00F740A9"/>
    <w:rsid w:val="00F7673B"/>
    <w:rsid w:val="00F941F6"/>
    <w:rsid w:val="00F97810"/>
    <w:rsid w:val="00FB24C9"/>
    <w:rsid w:val="00FB37F0"/>
    <w:rsid w:val="00FC4D1A"/>
    <w:rsid w:val="00FC723F"/>
    <w:rsid w:val="00FC767F"/>
    <w:rsid w:val="00FD3936"/>
    <w:rsid w:val="00FD4BEC"/>
    <w:rsid w:val="00FD6C23"/>
    <w:rsid w:val="00FE0627"/>
    <w:rsid w:val="00FE3907"/>
    <w:rsid w:val="00FE49D6"/>
    <w:rsid w:val="00FF26E0"/>
    <w:rsid w:val="00FF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C3C6-DB57-4F92-9DEC-92242394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B8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FooterChar">
    <w:name w:val="Footer Char"/>
    <w:link w:val="Footer"/>
    <w:uiPriority w:val="99"/>
    <w:rsid w:val="00A05B8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A05B8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74E5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6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10F8-DD61-450E-A21D-1EBB823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2018-12-18T13:26:00Z</cp:lastPrinted>
  <dcterms:created xsi:type="dcterms:W3CDTF">2018-12-18T15:19:00Z</dcterms:created>
  <dcterms:modified xsi:type="dcterms:W3CDTF">2018-12-18T15:19:00Z</dcterms:modified>
</cp:coreProperties>
</file>